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50" w:type="dxa"/>
        <w:tblBorders>
          <w:top w:val="single" w:sz="4" w:space="0" w:color="auto"/>
        </w:tblBorders>
        <w:tblLook w:val="0000"/>
      </w:tblPr>
      <w:tblGrid>
        <w:gridCol w:w="4637"/>
        <w:gridCol w:w="374"/>
        <w:gridCol w:w="4439"/>
      </w:tblGrid>
      <w:tr w:rsidR="00C50858" w:rsidRPr="00C50858" w:rsidTr="00C50858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:rsidR="00C50858" w:rsidRPr="00C50858" w:rsidRDefault="00C50858" w:rsidP="00C5085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858">
              <w:rPr>
                <w:rFonts w:ascii="Times New Roman" w:hAnsi="Times New Roman"/>
                <w:b/>
                <w:sz w:val="28"/>
                <w:szCs w:val="28"/>
              </w:rPr>
              <w:t>ЗВЕНИГОВО МУНИЦИПАЛ РАЙОН                                     АДМИНИСТРАЦИЙЫШТЕ</w:t>
            </w:r>
          </w:p>
          <w:p w:rsidR="00C50858" w:rsidRPr="00C50858" w:rsidRDefault="00C50858" w:rsidP="00C5085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858">
              <w:rPr>
                <w:rFonts w:ascii="Times New Roman" w:hAnsi="Times New Roman"/>
                <w:b/>
                <w:sz w:val="28"/>
                <w:szCs w:val="28"/>
              </w:rPr>
              <w:t>МАРИЙ ЭЛ</w:t>
            </w:r>
            <w:r w:rsidRPr="00C50858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РЕСПУБЛИКЫН</w:t>
            </w:r>
          </w:p>
          <w:p w:rsidR="00C50858" w:rsidRPr="00C50858" w:rsidRDefault="00C50858" w:rsidP="00C5085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858">
              <w:rPr>
                <w:rFonts w:ascii="Times New Roman" w:hAnsi="Times New Roman"/>
                <w:b/>
                <w:sz w:val="28"/>
                <w:szCs w:val="28"/>
              </w:rPr>
              <w:t>ЗВЕНИГОВО ОЛАСЕ</w:t>
            </w:r>
          </w:p>
          <w:p w:rsidR="00C50858" w:rsidRPr="00C50858" w:rsidRDefault="00C50858" w:rsidP="00C5085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:rsidR="00C50858" w:rsidRPr="00C50858" w:rsidRDefault="00C50858" w:rsidP="00C5085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:rsidR="00C50858" w:rsidRPr="00C50858" w:rsidRDefault="00C50858" w:rsidP="00C50858">
            <w:pPr>
              <w:pStyle w:val="a5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C5085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ЗВЕНИГОВСКАЯ ГОРОДСКАЯ АДМИНИСТРАЦИЯ</w:t>
            </w:r>
          </w:p>
          <w:p w:rsidR="00C50858" w:rsidRPr="00C50858" w:rsidRDefault="00C50858" w:rsidP="00C50858">
            <w:pPr>
              <w:pStyle w:val="a5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C5085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ЗВЕНИГОВСКОГО МУНИЦИПАЛЬНОГО РАЙОНА</w:t>
            </w:r>
          </w:p>
          <w:p w:rsidR="00C50858" w:rsidRPr="00C50858" w:rsidRDefault="00C50858" w:rsidP="00C50858">
            <w:pPr>
              <w:pStyle w:val="a5"/>
              <w:jc w:val="center"/>
              <w:rPr>
                <w:rFonts w:ascii="Times New Roman" w:hAnsi="Times New Roman"/>
                <w:b/>
                <w:spacing w:val="-6"/>
                <w:sz w:val="28"/>
                <w:szCs w:val="28"/>
              </w:rPr>
            </w:pPr>
            <w:r w:rsidRPr="00C50858">
              <w:rPr>
                <w:rFonts w:ascii="Times New Roman" w:hAnsi="Times New Roman"/>
                <w:b/>
                <w:spacing w:val="-6"/>
                <w:sz w:val="28"/>
                <w:szCs w:val="28"/>
              </w:rPr>
              <w:t>РЕСПУБЛИКИ МАРИЙ ЭЛ</w:t>
            </w:r>
          </w:p>
          <w:p w:rsidR="00C50858" w:rsidRPr="00C50858" w:rsidRDefault="00C50858" w:rsidP="00C5085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C50858" w:rsidRPr="00C50858" w:rsidTr="00C50858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:rsidR="00C50858" w:rsidRPr="00C50858" w:rsidRDefault="00C50858" w:rsidP="00C5085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858">
              <w:rPr>
                <w:rFonts w:ascii="Times New Roman" w:hAnsi="Times New Roman"/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:rsidR="00C50858" w:rsidRPr="00C50858" w:rsidRDefault="00C50858" w:rsidP="00C5085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:rsidR="00C50858" w:rsidRPr="00C50858" w:rsidRDefault="00C50858" w:rsidP="00C5085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C50858"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</w:tc>
      </w:tr>
      <w:tr w:rsidR="00C50858" w:rsidRPr="00C50858" w:rsidTr="00C50858">
        <w:trPr>
          <w:cantSplit/>
          <w:trHeight w:val="80"/>
        </w:trPr>
        <w:tc>
          <w:tcPr>
            <w:tcW w:w="9450" w:type="dxa"/>
            <w:gridSpan w:val="3"/>
            <w:tcBorders>
              <w:top w:val="nil"/>
              <w:bottom w:val="nil"/>
            </w:tcBorders>
          </w:tcPr>
          <w:p w:rsidR="00C50858" w:rsidRPr="00C50858" w:rsidRDefault="00C50858" w:rsidP="00C50858">
            <w:pPr>
              <w:pStyle w:val="a5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C50858" w:rsidRPr="00C50858" w:rsidRDefault="00A94357" w:rsidP="00C50858">
      <w:pPr>
        <w:pStyle w:val="a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C50858" w:rsidRPr="00C50858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12 апреля </w:t>
      </w:r>
      <w:r w:rsidR="00C50858" w:rsidRPr="00C50858">
        <w:rPr>
          <w:rFonts w:ascii="Times New Roman" w:hAnsi="Times New Roman"/>
          <w:sz w:val="28"/>
          <w:szCs w:val="28"/>
        </w:rPr>
        <w:t xml:space="preserve">2022 года  № </w:t>
      </w:r>
      <w:r>
        <w:rPr>
          <w:rFonts w:ascii="Times New Roman" w:hAnsi="Times New Roman"/>
          <w:sz w:val="28"/>
          <w:szCs w:val="28"/>
        </w:rPr>
        <w:t>127</w:t>
      </w:r>
      <w:r w:rsidR="00C50858" w:rsidRPr="00C50858">
        <w:rPr>
          <w:rFonts w:ascii="Times New Roman" w:hAnsi="Times New Roman"/>
          <w:sz w:val="28"/>
          <w:szCs w:val="28"/>
        </w:rPr>
        <w:t xml:space="preserve">         </w:t>
      </w:r>
    </w:p>
    <w:p w:rsidR="00C50858" w:rsidRPr="00C50858" w:rsidRDefault="00C50858" w:rsidP="00C5085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072BF2" w:rsidRPr="001556DF" w:rsidRDefault="00C50858" w:rsidP="00072B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 w:rsidRPr="00C50858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регламента </w:t>
      </w:r>
      <w:r w:rsidR="00072BF2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072BF2">
        <w:rPr>
          <w:rFonts w:ascii="Times New Roman" w:hAnsi="Times New Roman"/>
          <w:b/>
          <w:color w:val="000000" w:themeColor="text1"/>
          <w:sz w:val="28"/>
          <w:szCs w:val="28"/>
        </w:rPr>
        <w:t xml:space="preserve">муниципальной услуги </w:t>
      </w:r>
      <w:r w:rsidR="00072BF2"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072BF2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072BF2"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072BF2" w:rsidRPr="00C50858" w:rsidRDefault="00072BF2" w:rsidP="00072B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Городского поселения Звенигово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Звенигвоского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муницпального</w:t>
      </w:r>
      <w:proofErr w:type="spellEnd"/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района Республики Марий Эл</w:t>
      </w:r>
    </w:p>
    <w:p w:rsidR="00C50858" w:rsidRPr="00C50858" w:rsidRDefault="00C50858" w:rsidP="00C50858">
      <w:pPr>
        <w:pStyle w:val="a5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C50858" w:rsidRPr="00C50858" w:rsidRDefault="00C50858" w:rsidP="00C50858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C50858">
        <w:rPr>
          <w:rFonts w:ascii="Times New Roman" w:hAnsi="Times New Roman"/>
          <w:sz w:val="28"/>
          <w:szCs w:val="28"/>
        </w:rPr>
        <w:t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самоуправления», Федеральным законом от 02 мая 2006 года № 59-ФЗ «О порядке рассмотрения обращений граждан Российской Федерации», Федеральным законом от 27.07.2010 № 210-ФЗ «Об организации предоставления государственных и муниципальных услуг», руководствуясь п. 6.1 Положения о Звениговской городской администрации, Звениговская</w:t>
      </w:r>
      <w:proofErr w:type="gramEnd"/>
      <w:r w:rsidRPr="00C50858">
        <w:rPr>
          <w:rFonts w:ascii="Times New Roman" w:hAnsi="Times New Roman"/>
          <w:sz w:val="28"/>
          <w:szCs w:val="28"/>
        </w:rPr>
        <w:t xml:space="preserve"> городская администрация </w:t>
      </w:r>
    </w:p>
    <w:p w:rsidR="00C50858" w:rsidRPr="00C50858" w:rsidRDefault="00C50858" w:rsidP="00C50858">
      <w:pPr>
        <w:pStyle w:val="a5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C50858" w:rsidRPr="00C50858" w:rsidRDefault="00C50858" w:rsidP="00C50858">
      <w:pPr>
        <w:pStyle w:val="a5"/>
        <w:jc w:val="center"/>
        <w:rPr>
          <w:rFonts w:ascii="Times New Roman" w:hAnsi="Times New Roman"/>
          <w:sz w:val="28"/>
          <w:szCs w:val="28"/>
          <w:lang w:eastAsia="ar-SA"/>
        </w:rPr>
      </w:pPr>
      <w:proofErr w:type="gramStart"/>
      <w:r w:rsidRPr="00C50858">
        <w:rPr>
          <w:rFonts w:ascii="Times New Roman" w:hAnsi="Times New Roman"/>
          <w:sz w:val="28"/>
          <w:szCs w:val="28"/>
          <w:lang w:eastAsia="ar-SA"/>
        </w:rPr>
        <w:t>П</w:t>
      </w:r>
      <w:proofErr w:type="gramEnd"/>
      <w:r w:rsidRPr="00C50858">
        <w:rPr>
          <w:rFonts w:ascii="Times New Roman" w:hAnsi="Times New Roman"/>
          <w:sz w:val="28"/>
          <w:szCs w:val="28"/>
          <w:lang w:eastAsia="ar-SA"/>
        </w:rPr>
        <w:t xml:space="preserve"> О С Т А Н О В Л Я Е Т:</w:t>
      </w:r>
    </w:p>
    <w:p w:rsidR="00C50858" w:rsidRPr="00072BF2" w:rsidRDefault="00C50858" w:rsidP="00072BF2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072BF2">
        <w:rPr>
          <w:rFonts w:ascii="Times New Roman" w:hAnsi="Times New Roman"/>
          <w:sz w:val="28"/>
          <w:szCs w:val="28"/>
          <w:lang w:eastAsia="fa-IR" w:bidi="fa-IR"/>
        </w:rPr>
        <w:t xml:space="preserve">1. Утвердить </w:t>
      </w:r>
      <w:r w:rsidRPr="00072BF2">
        <w:rPr>
          <w:rFonts w:ascii="Times New Roman" w:hAnsi="Times New Roman"/>
          <w:sz w:val="28"/>
          <w:szCs w:val="28"/>
        </w:rPr>
        <w:t xml:space="preserve">Административный регламент </w:t>
      </w:r>
      <w:r w:rsidR="00072BF2" w:rsidRPr="00072BF2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предоставления муниципальной услуги </w:t>
      </w:r>
      <w:r w:rsidR="00072BF2" w:rsidRPr="00072BF2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«</w:t>
      </w:r>
      <w:r w:rsidR="00072BF2" w:rsidRPr="00072BF2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072BF2" w:rsidRPr="00072BF2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»</w:t>
      </w:r>
      <w:r w:rsidR="00072BF2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 </w:t>
      </w:r>
      <w:r w:rsidR="00072BF2" w:rsidRPr="00072B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территории Городского поселения Звенигово </w:t>
      </w:r>
      <w:proofErr w:type="spellStart"/>
      <w:r w:rsidR="00072BF2" w:rsidRPr="00072BF2">
        <w:rPr>
          <w:rFonts w:ascii="Times New Roman" w:hAnsi="Times New Roman"/>
          <w:bCs/>
          <w:color w:val="000000" w:themeColor="text1"/>
          <w:sz w:val="28"/>
          <w:szCs w:val="28"/>
        </w:rPr>
        <w:t>Звенигвоского</w:t>
      </w:r>
      <w:proofErr w:type="spellEnd"/>
      <w:r w:rsidR="00072BF2" w:rsidRPr="00072B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="00072BF2" w:rsidRPr="00072BF2">
        <w:rPr>
          <w:rFonts w:ascii="Times New Roman" w:hAnsi="Times New Roman"/>
          <w:bCs/>
          <w:color w:val="000000" w:themeColor="text1"/>
          <w:sz w:val="28"/>
          <w:szCs w:val="28"/>
        </w:rPr>
        <w:t>муницпального</w:t>
      </w:r>
      <w:proofErr w:type="spellEnd"/>
      <w:r w:rsidR="00072BF2" w:rsidRPr="00072B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района Республики Марий Эл</w:t>
      </w:r>
      <w:r w:rsidRPr="00072BF2">
        <w:rPr>
          <w:rFonts w:ascii="Times New Roman" w:hAnsi="Times New Roman"/>
          <w:bCs/>
          <w:sz w:val="28"/>
          <w:szCs w:val="28"/>
        </w:rPr>
        <w:t xml:space="preserve"> </w:t>
      </w:r>
      <w:r w:rsidRPr="00072BF2">
        <w:rPr>
          <w:rFonts w:ascii="Times New Roman" w:hAnsi="Times New Roman"/>
          <w:sz w:val="28"/>
          <w:szCs w:val="28"/>
          <w:lang w:eastAsia="fa-IR" w:bidi="fa-IR"/>
        </w:rPr>
        <w:t>согласно приложению.</w:t>
      </w:r>
    </w:p>
    <w:p w:rsidR="00C50858" w:rsidRDefault="00C50858" w:rsidP="00C50858">
      <w:pPr>
        <w:pStyle w:val="a5"/>
        <w:ind w:firstLine="708"/>
        <w:jc w:val="both"/>
        <w:rPr>
          <w:rFonts w:ascii="Times New Roman" w:hAnsi="Times New Roman"/>
          <w:sz w:val="28"/>
          <w:szCs w:val="28"/>
        </w:rPr>
      </w:pPr>
      <w:r w:rsidRPr="00C50858">
        <w:rPr>
          <w:rFonts w:ascii="Times New Roman" w:hAnsi="Times New Roman"/>
          <w:kern w:val="2"/>
          <w:sz w:val="28"/>
          <w:szCs w:val="28"/>
          <w:lang w:eastAsia="ar-SA"/>
        </w:rPr>
        <w:t xml:space="preserve">2.Настоящее постановление вступает </w:t>
      </w:r>
      <w:r w:rsidRPr="00C50858">
        <w:rPr>
          <w:rFonts w:ascii="Times New Roman" w:hAnsi="Times New Roman"/>
          <w:sz w:val="28"/>
          <w:szCs w:val="28"/>
        </w:rPr>
        <w:t>в силу со дня его подписания</w:t>
      </w:r>
      <w:r w:rsidRPr="00C50858">
        <w:rPr>
          <w:rFonts w:ascii="Times New Roman" w:hAnsi="Times New Roman"/>
          <w:kern w:val="2"/>
          <w:sz w:val="28"/>
          <w:szCs w:val="28"/>
          <w:lang w:eastAsia="ar-SA"/>
        </w:rPr>
        <w:t xml:space="preserve"> и подлежит обнародованию и опубликованию</w:t>
      </w:r>
      <w:r w:rsidRPr="00C50858">
        <w:rPr>
          <w:rFonts w:ascii="Times New Roman" w:hAnsi="Times New Roman"/>
          <w:sz w:val="28"/>
          <w:szCs w:val="28"/>
        </w:rPr>
        <w:t xml:space="preserve"> в сети Интернет на официальном сайте по адресу </w:t>
      </w:r>
      <w:hyperlink r:id="rId8" w:history="1">
        <w:r w:rsidRPr="00C50858">
          <w:rPr>
            <w:rStyle w:val="af9"/>
            <w:rFonts w:ascii="Times New Roman" w:hAnsi="Times New Roman"/>
            <w:sz w:val="28"/>
            <w:szCs w:val="28"/>
            <w:lang w:val="en-US"/>
          </w:rPr>
          <w:t>http</w:t>
        </w:r>
        <w:r w:rsidRPr="00C50858">
          <w:rPr>
            <w:rStyle w:val="af9"/>
            <w:rFonts w:ascii="Times New Roman" w:hAnsi="Times New Roman"/>
            <w:sz w:val="28"/>
            <w:szCs w:val="28"/>
          </w:rPr>
          <w:t>://</w:t>
        </w:r>
        <w:proofErr w:type="spellStart"/>
        <w:r w:rsidRPr="00C50858">
          <w:rPr>
            <w:rStyle w:val="af9"/>
            <w:rFonts w:ascii="Times New Roman" w:hAnsi="Times New Roman"/>
            <w:sz w:val="28"/>
            <w:szCs w:val="28"/>
            <w:lang w:val="en-US"/>
          </w:rPr>
          <w:t>admzven</w:t>
        </w:r>
        <w:proofErr w:type="spellEnd"/>
        <w:r w:rsidRPr="00C50858">
          <w:rPr>
            <w:rStyle w:val="af9"/>
            <w:rFonts w:ascii="Times New Roman" w:hAnsi="Times New Roman"/>
            <w:sz w:val="28"/>
            <w:szCs w:val="28"/>
          </w:rPr>
          <w:t>.</w:t>
        </w:r>
        <w:proofErr w:type="spellStart"/>
        <w:r w:rsidRPr="00C50858">
          <w:rPr>
            <w:rStyle w:val="af9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  <w:r w:rsidRPr="00C50858">
        <w:rPr>
          <w:rFonts w:ascii="Times New Roman" w:hAnsi="Times New Roman"/>
          <w:sz w:val="28"/>
          <w:szCs w:val="28"/>
        </w:rPr>
        <w:t xml:space="preserve"> . </w:t>
      </w:r>
    </w:p>
    <w:p w:rsidR="00A94357" w:rsidRPr="00C50858" w:rsidRDefault="00A94357" w:rsidP="00A94357">
      <w:pPr>
        <w:pStyle w:val="consplustitle0"/>
        <w:spacing w:before="0" w:beforeAutospacing="0" w:after="0" w:afterAutospacing="0"/>
        <w:ind w:firstLine="708"/>
        <w:jc w:val="both"/>
        <w:rPr>
          <w:kern w:val="1"/>
          <w:sz w:val="28"/>
          <w:szCs w:val="28"/>
          <w:lang w:eastAsia="ar-SA"/>
        </w:rPr>
      </w:pPr>
      <w:r w:rsidRPr="00A94357">
        <w:rPr>
          <w:sz w:val="28"/>
          <w:szCs w:val="28"/>
        </w:rPr>
        <w:t xml:space="preserve">3. Признать утратившим силу постановление администрации МО «Городское поселения Звенигово» от 03.07.2017 г. №301 «Об утверждении административного регламента по </w:t>
      </w:r>
      <w:r w:rsidRPr="00A94357">
        <w:rPr>
          <w:bCs/>
          <w:color w:val="000000"/>
          <w:sz w:val="28"/>
          <w:szCs w:val="28"/>
        </w:rPr>
        <w:t>предоставлению</w:t>
      </w:r>
      <w:r w:rsidRPr="00A94357">
        <w:rPr>
          <w:sz w:val="28"/>
          <w:szCs w:val="28"/>
        </w:rPr>
        <w:t xml:space="preserve"> муниципальной </w:t>
      </w:r>
      <w:r w:rsidRPr="00A94357">
        <w:rPr>
          <w:bCs/>
          <w:color w:val="000000"/>
          <w:sz w:val="28"/>
          <w:szCs w:val="28"/>
        </w:rPr>
        <w:t>услуги</w:t>
      </w:r>
      <w:r w:rsidRPr="00A94357">
        <w:rPr>
          <w:sz w:val="28"/>
          <w:szCs w:val="28"/>
        </w:rPr>
        <w:t xml:space="preserve"> «</w:t>
      </w:r>
      <w:r w:rsidRPr="00A94357">
        <w:rPr>
          <w:bCs/>
          <w:color w:val="000000"/>
          <w:sz w:val="28"/>
          <w:szCs w:val="28"/>
        </w:rPr>
        <w:t>Выдача разрешения</w:t>
      </w:r>
      <w:r w:rsidRPr="00A94357">
        <w:rPr>
          <w:bCs/>
          <w:sz w:val="28"/>
          <w:szCs w:val="28"/>
        </w:rPr>
        <w:t xml:space="preserve"> на строительство, реконструкцию объектов капитального строительства» </w:t>
      </w:r>
      <w:r>
        <w:rPr>
          <w:bCs/>
          <w:sz w:val="28"/>
          <w:szCs w:val="28"/>
        </w:rPr>
        <w:t>(в ред. от 25.03.2020 г. №148).</w:t>
      </w:r>
    </w:p>
    <w:p w:rsidR="00C50858" w:rsidRPr="00C50858" w:rsidRDefault="00A94357" w:rsidP="00C50858">
      <w:pPr>
        <w:pStyle w:val="a5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50858" w:rsidRPr="00C50858">
        <w:rPr>
          <w:rFonts w:ascii="Times New Roman" w:hAnsi="Times New Roman"/>
          <w:sz w:val="28"/>
          <w:szCs w:val="28"/>
        </w:rPr>
        <w:t>.</w:t>
      </w:r>
      <w:proofErr w:type="gramStart"/>
      <w:r w:rsidR="00C50858" w:rsidRPr="00C50858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C50858" w:rsidRPr="00C50858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A94357" w:rsidRDefault="00A94357" w:rsidP="00C50858">
      <w:pPr>
        <w:pStyle w:val="a5"/>
        <w:jc w:val="both"/>
        <w:rPr>
          <w:rFonts w:ascii="Times New Roman" w:hAnsi="Times New Roman"/>
          <w:sz w:val="28"/>
          <w:szCs w:val="28"/>
        </w:rPr>
      </w:pPr>
    </w:p>
    <w:p w:rsidR="00C50858" w:rsidRPr="00C50858" w:rsidRDefault="00C50858" w:rsidP="00C508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50858">
        <w:rPr>
          <w:rFonts w:ascii="Times New Roman" w:hAnsi="Times New Roman"/>
          <w:sz w:val="28"/>
          <w:szCs w:val="28"/>
        </w:rPr>
        <w:t xml:space="preserve">Глава </w:t>
      </w:r>
    </w:p>
    <w:p w:rsidR="00C50858" w:rsidRPr="00C50858" w:rsidRDefault="00C50858" w:rsidP="00C5085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C50858">
        <w:rPr>
          <w:rFonts w:ascii="Times New Roman" w:hAnsi="Times New Roman"/>
          <w:sz w:val="28"/>
          <w:szCs w:val="28"/>
        </w:rPr>
        <w:t xml:space="preserve">Звениговской городской администрации                                           </w:t>
      </w:r>
      <w:proofErr w:type="spellStart"/>
      <w:r w:rsidRPr="00C50858">
        <w:rPr>
          <w:rFonts w:ascii="Times New Roman" w:hAnsi="Times New Roman"/>
          <w:sz w:val="28"/>
          <w:szCs w:val="28"/>
        </w:rPr>
        <w:t>А.С.Кулалаев</w:t>
      </w:r>
      <w:proofErr w:type="spellEnd"/>
    </w:p>
    <w:p w:rsidR="00A94357" w:rsidRDefault="00A94357" w:rsidP="00C50858">
      <w:pPr>
        <w:rPr>
          <w:rFonts w:ascii="Times New Roman" w:hAnsi="Times New Roman"/>
          <w:sz w:val="20"/>
        </w:rPr>
      </w:pPr>
    </w:p>
    <w:p w:rsidR="00C50858" w:rsidRPr="00C50858" w:rsidRDefault="00A94357" w:rsidP="00C50858">
      <w:pPr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П</w:t>
      </w:r>
      <w:r w:rsidR="00C50858" w:rsidRPr="00C50858">
        <w:rPr>
          <w:rFonts w:ascii="Times New Roman" w:hAnsi="Times New Roman"/>
          <w:sz w:val="20"/>
        </w:rPr>
        <w:t>ринцева</w:t>
      </w:r>
      <w:proofErr w:type="spellEnd"/>
      <w:r w:rsidR="00C50858" w:rsidRPr="00C50858">
        <w:rPr>
          <w:rFonts w:ascii="Times New Roman" w:hAnsi="Times New Roman"/>
          <w:sz w:val="20"/>
        </w:rPr>
        <w:t xml:space="preserve"> А.В.</w:t>
      </w:r>
    </w:p>
    <w:p w:rsidR="00C50858" w:rsidRPr="00C50858" w:rsidRDefault="00C50858" w:rsidP="00C50858">
      <w:pPr>
        <w:pStyle w:val="a5"/>
        <w:jc w:val="right"/>
        <w:rPr>
          <w:rFonts w:ascii="Times New Roman" w:hAnsi="Times New Roman"/>
        </w:rPr>
      </w:pPr>
      <w:r w:rsidRPr="00C50858">
        <w:rPr>
          <w:rFonts w:ascii="Times New Roman" w:hAnsi="Times New Roman"/>
        </w:rPr>
        <w:lastRenderedPageBreak/>
        <w:t xml:space="preserve">Приложение </w:t>
      </w:r>
    </w:p>
    <w:p w:rsidR="00C50858" w:rsidRDefault="00C50858" w:rsidP="00C50858">
      <w:pPr>
        <w:pStyle w:val="a5"/>
        <w:jc w:val="right"/>
        <w:rPr>
          <w:rFonts w:ascii="Times New Roman" w:hAnsi="Times New Roman"/>
        </w:rPr>
      </w:pPr>
      <w:r w:rsidRPr="00C50858">
        <w:rPr>
          <w:rFonts w:ascii="Times New Roman" w:hAnsi="Times New Roman"/>
        </w:rPr>
        <w:t xml:space="preserve">к постановлению </w:t>
      </w:r>
    </w:p>
    <w:p w:rsidR="00C50858" w:rsidRDefault="00C50858" w:rsidP="00C50858">
      <w:pPr>
        <w:pStyle w:val="a5"/>
        <w:jc w:val="right"/>
        <w:rPr>
          <w:rFonts w:ascii="Times New Roman" w:hAnsi="Times New Roman"/>
        </w:rPr>
      </w:pPr>
      <w:r w:rsidRPr="00C50858">
        <w:rPr>
          <w:rFonts w:ascii="Times New Roman" w:hAnsi="Times New Roman"/>
        </w:rPr>
        <w:t>Звениговской городской администрации</w:t>
      </w:r>
    </w:p>
    <w:p w:rsidR="00C50858" w:rsidRPr="00C50858" w:rsidRDefault="00C50858" w:rsidP="00C50858">
      <w:pPr>
        <w:pStyle w:val="a5"/>
        <w:jc w:val="right"/>
        <w:rPr>
          <w:rFonts w:ascii="Times New Roman" w:hAnsi="Times New Roman"/>
        </w:rPr>
      </w:pPr>
      <w:r w:rsidRPr="00C50858">
        <w:rPr>
          <w:rFonts w:ascii="Times New Roman" w:hAnsi="Times New Roman"/>
        </w:rPr>
        <w:t xml:space="preserve"> от </w:t>
      </w:r>
      <w:r w:rsidR="00A94357">
        <w:rPr>
          <w:rFonts w:ascii="Times New Roman" w:hAnsi="Times New Roman"/>
        </w:rPr>
        <w:t>12.04.2022 г.</w:t>
      </w:r>
      <w:r w:rsidRPr="00C50858">
        <w:rPr>
          <w:rFonts w:ascii="Times New Roman" w:hAnsi="Times New Roman"/>
        </w:rPr>
        <w:t xml:space="preserve"> №</w:t>
      </w:r>
      <w:r w:rsidR="00A94357">
        <w:rPr>
          <w:rFonts w:ascii="Times New Roman" w:hAnsi="Times New Roman"/>
        </w:rPr>
        <w:t>127</w:t>
      </w:r>
    </w:p>
    <w:p w:rsidR="00C50858" w:rsidRPr="00C50858" w:rsidRDefault="00C50858" w:rsidP="00C50858">
      <w:pPr>
        <w:pStyle w:val="a5"/>
        <w:rPr>
          <w:rFonts w:ascii="Times New Roman" w:hAnsi="Times New Roman"/>
          <w:b/>
          <w:szCs w:val="28"/>
        </w:rPr>
      </w:pPr>
    </w:p>
    <w:p w:rsidR="008209E6" w:rsidRPr="001556DF" w:rsidRDefault="00072BF2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А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дминистративный регламент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C5085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«</w:t>
      </w:r>
      <w:r w:rsidR="008209E6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="00511437" w:rsidRPr="001556DF">
        <w:rPr>
          <w:rFonts w:ascii="Times New Roman" w:hAnsi="Times New Roman"/>
          <w:b/>
          <w:bCs/>
          <w:i/>
          <w:iCs/>
          <w:color w:val="000000" w:themeColor="text1"/>
          <w:sz w:val="28"/>
          <w:szCs w:val="28"/>
        </w:rPr>
        <w:t>»</w:t>
      </w:r>
    </w:p>
    <w:p w:rsidR="00511437" w:rsidRPr="00C50858" w:rsidRDefault="00511437" w:rsidP="00851D9E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 территории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Городского поселения Звенигово </w:t>
      </w:r>
      <w:proofErr w:type="spellStart"/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Звенигвоского</w:t>
      </w:r>
      <w:proofErr w:type="spellEnd"/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муницпального</w:t>
      </w:r>
      <w:proofErr w:type="spellEnd"/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района Республики Марий Эл</w:t>
      </w:r>
    </w:p>
    <w:p w:rsidR="006F1E68" w:rsidRPr="001556DF" w:rsidRDefault="006F1E68" w:rsidP="00511437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tbl>
      <w:tblPr>
        <w:tblStyle w:val="af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926"/>
        <w:gridCol w:w="985"/>
      </w:tblGrid>
      <w:tr w:rsidR="001556DF" w:rsidRPr="001556DF" w:rsidTr="00E2083D">
        <w:tc>
          <w:tcPr>
            <w:tcW w:w="8926" w:type="dxa"/>
          </w:tcPr>
          <w:p w:rsidR="00C708EF" w:rsidRPr="001556DF" w:rsidRDefault="00C708EF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>Оглавление</w:t>
            </w:r>
          </w:p>
        </w:tc>
        <w:tc>
          <w:tcPr>
            <w:tcW w:w="985" w:type="dxa"/>
          </w:tcPr>
          <w:p w:rsidR="00C708EF" w:rsidRPr="001556DF" w:rsidRDefault="00C708EF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Общие положения                   </w:t>
            </w:r>
          </w:p>
        </w:tc>
        <w:tc>
          <w:tcPr>
            <w:tcW w:w="985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Стандарт предоставления </w:t>
            </w:r>
            <w:r w:rsidR="00C50858">
              <w:rPr>
                <w:bCs/>
                <w:color w:val="000000" w:themeColor="text1"/>
                <w:sz w:val="28"/>
                <w:szCs w:val="28"/>
              </w:rPr>
              <w:t>муниципальной услуги</w:t>
            </w:r>
          </w:p>
        </w:tc>
        <w:tc>
          <w:tcPr>
            <w:tcW w:w="985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III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      </w:r>
          </w:p>
        </w:tc>
        <w:tc>
          <w:tcPr>
            <w:tcW w:w="985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IV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 Формы контроля за исполнением административного регламента</w:t>
            </w:r>
          </w:p>
        </w:tc>
        <w:tc>
          <w:tcPr>
            <w:tcW w:w="985" w:type="dxa"/>
          </w:tcPr>
          <w:p w:rsidR="00AB10DA" w:rsidRPr="001556DF" w:rsidRDefault="00AB10DA" w:rsidP="008E1775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. </w:t>
            </w:r>
            <w:r w:rsidRPr="001556DF">
              <w:rPr>
                <w:color w:val="000000" w:themeColor="text1"/>
                <w:sz w:val="28"/>
                <w:szCs w:val="28"/>
              </w:rPr>
      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      </w:r>
          </w:p>
        </w:tc>
        <w:tc>
          <w:tcPr>
            <w:tcW w:w="985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 xml:space="preserve">Раздел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  <w:lang w:val="en-US"/>
              </w:rPr>
              <w:t>VI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.</w:t>
            </w:r>
            <w:r w:rsidRPr="001556DF">
              <w:rPr>
                <w:rFonts w:eastAsia="Calibri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eastAsia="Calibri"/>
                <w:iCs/>
                <w:color w:val="000000" w:themeColor="text1"/>
                <w:sz w:val="28"/>
                <w:szCs w:val="28"/>
              </w:rPr>
      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      </w:r>
          </w:p>
        </w:tc>
        <w:tc>
          <w:tcPr>
            <w:tcW w:w="985" w:type="dxa"/>
          </w:tcPr>
          <w:p w:rsidR="00AB10DA" w:rsidRPr="001556DF" w:rsidRDefault="00AB10DA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C708EF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о выдаче разрешения на строительство </w:t>
            </w:r>
          </w:p>
        </w:tc>
        <w:tc>
          <w:tcPr>
            <w:tcW w:w="985" w:type="dxa"/>
          </w:tcPr>
          <w:p w:rsidR="00C708EF" w:rsidRPr="001556DF" w:rsidRDefault="00C708EF" w:rsidP="00C12527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C708EF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2.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уведомления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985" w:type="dxa"/>
          </w:tcPr>
          <w:p w:rsidR="00C708EF" w:rsidRPr="001556DF" w:rsidRDefault="00C708EF" w:rsidP="00483769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3.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о внесении изменений в разрешение на строительство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в связи с необходимостью продления срока действия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spacing w:after="0" w:line="240" w:lineRule="auto"/>
              <w:ind w:firstLine="604"/>
              <w:jc w:val="both"/>
              <w:rPr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4.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 внесении изменений в разрешение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5.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 приеме документов</w:t>
            </w:r>
          </w:p>
        </w:tc>
        <w:tc>
          <w:tcPr>
            <w:tcW w:w="985" w:type="dxa"/>
          </w:tcPr>
          <w:p w:rsidR="005538B1" w:rsidRPr="001556DF" w:rsidRDefault="005538B1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6.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 выдаче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881E4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7.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об отказе во внесении изменений в разрешение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8.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 об исправлении допущенных опечаток и ошибок</w:t>
            </w:r>
            <w:r w:rsidR="00C22F50" w:rsidRPr="001556DF">
              <w:rPr>
                <w:iCs/>
                <w:color w:val="000000" w:themeColor="text1"/>
                <w:sz w:val="28"/>
                <w:szCs w:val="28"/>
              </w:rPr>
              <w:t xml:space="preserve">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в разрешении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193F52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9.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об отказе во внесении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lastRenderedPageBreak/>
              <w:t>исправлений в разрешение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C22F50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lastRenderedPageBreak/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10.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>Форма заявления о выдаче дубликата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45665F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widowControl w:val="0"/>
              <w:tabs>
                <w:tab w:val="left" w:pos="567"/>
              </w:tabs>
              <w:spacing w:after="0" w:line="240" w:lineRule="auto"/>
              <w:ind w:firstLine="604"/>
              <w:contextualSpacing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11.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>об отказе в выдаче дубликата разрешения на строительство</w:t>
            </w:r>
          </w:p>
        </w:tc>
        <w:tc>
          <w:tcPr>
            <w:tcW w:w="985" w:type="dxa"/>
          </w:tcPr>
          <w:p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12.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заявления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об оставлении заявления о выдаче разрешения на строительство, 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строительство,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 в связи с необходимостью продления срока действия разрешения на строительство,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>уведомления о переходе прав на земельный участок, права пользования недрами, об образовании земельного участка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985" w:type="dxa"/>
          </w:tcPr>
          <w:p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E2083D">
        <w:tc>
          <w:tcPr>
            <w:tcW w:w="8926" w:type="dxa"/>
          </w:tcPr>
          <w:p w:rsidR="005538B1" w:rsidRPr="001556DF" w:rsidRDefault="00193F52" w:rsidP="0045665F">
            <w:pPr>
              <w:spacing w:after="0" w:line="240" w:lineRule="auto"/>
              <w:ind w:firstLine="604"/>
              <w:jc w:val="both"/>
              <w:rPr>
                <w:b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13. </w:t>
            </w:r>
            <w:r w:rsidR="005538B1" w:rsidRPr="001556DF">
              <w:rPr>
                <w:iCs/>
                <w:color w:val="000000" w:themeColor="text1"/>
                <w:sz w:val="28"/>
                <w:szCs w:val="28"/>
              </w:rPr>
              <w:t xml:space="preserve">Форма решения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об оставлении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выдаче разрешения на строительство,  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строительство, 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заявления о внесении изменений в разрешение на строительство в связи с необходимостью продления срока действия разрешения на </w:t>
            </w:r>
            <w:r w:rsidR="00BD3483" w:rsidRPr="001556DF">
              <w:rPr>
                <w:bCs/>
                <w:color w:val="000000" w:themeColor="text1"/>
                <w:sz w:val="28"/>
                <w:szCs w:val="28"/>
              </w:rPr>
              <w:t>строительство,</w:t>
            </w:r>
            <w:r w:rsidR="00BD3483" w:rsidRPr="001556DF">
              <w:rPr>
                <w:color w:val="000000" w:themeColor="text1"/>
                <w:sz w:val="28"/>
                <w:szCs w:val="28"/>
              </w:rPr>
              <w:t xml:space="preserve"> уведомления</w:t>
            </w:r>
            <w:r w:rsidR="005538B1" w:rsidRPr="001556DF">
              <w:rPr>
                <w:color w:val="000000" w:themeColor="text1"/>
                <w:sz w:val="28"/>
                <w:szCs w:val="28"/>
              </w:rPr>
              <w:t xml:space="preserve"> о переходе прав на земельный участок, права пользования недрами, об образовании земельного участка</w:t>
            </w:r>
            <w:r w:rsidR="005538B1" w:rsidRPr="001556DF">
              <w:rPr>
                <w:bCs/>
                <w:color w:val="000000" w:themeColor="text1"/>
                <w:sz w:val="28"/>
                <w:szCs w:val="28"/>
              </w:rPr>
              <w:t xml:space="preserve"> без рассмотрения</w:t>
            </w:r>
          </w:p>
        </w:tc>
        <w:tc>
          <w:tcPr>
            <w:tcW w:w="985" w:type="dxa"/>
          </w:tcPr>
          <w:p w:rsidR="005538B1" w:rsidRPr="001556DF" w:rsidRDefault="005538B1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  <w:tr w:rsidR="007F09EB" w:rsidRPr="001556DF" w:rsidTr="00E2083D">
        <w:tc>
          <w:tcPr>
            <w:tcW w:w="8926" w:type="dxa"/>
          </w:tcPr>
          <w:p w:rsidR="007F09EB" w:rsidRPr="001556DF" w:rsidRDefault="00193F52" w:rsidP="0045665F">
            <w:pPr>
              <w:spacing w:after="0" w:line="240" w:lineRule="auto"/>
              <w:ind w:firstLine="604"/>
              <w:jc w:val="both"/>
              <w:rPr>
                <w:iCs/>
                <w:color w:val="000000" w:themeColor="text1"/>
                <w:sz w:val="28"/>
                <w:szCs w:val="28"/>
              </w:rPr>
            </w:pPr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Приложение </w:t>
            </w:r>
            <w:r w:rsidR="0073666D">
              <w:rPr>
                <w:iCs/>
                <w:color w:val="000000" w:themeColor="text1"/>
                <w:sz w:val="28"/>
                <w:szCs w:val="28"/>
              </w:rPr>
              <w:t xml:space="preserve">№ </w:t>
            </w:r>
            <w:bookmarkStart w:id="0" w:name="_GoBack"/>
            <w:bookmarkEnd w:id="0"/>
            <w:r w:rsidRPr="001556DF">
              <w:rPr>
                <w:iCs/>
                <w:color w:val="000000" w:themeColor="text1"/>
                <w:sz w:val="28"/>
                <w:szCs w:val="28"/>
              </w:rPr>
              <w:t xml:space="preserve">14. </w:t>
            </w:r>
            <w:r w:rsidR="007F09EB" w:rsidRPr="001556DF">
              <w:rPr>
                <w:iCs/>
                <w:color w:val="000000" w:themeColor="text1"/>
                <w:sz w:val="28"/>
                <w:szCs w:val="28"/>
              </w:rPr>
              <w:t xml:space="preserve">Состав, последовательность и сроки выполнения административных процедур (действий) при предоставлении </w:t>
            </w:r>
            <w:r w:rsidR="00C50858">
              <w:rPr>
                <w:iCs/>
                <w:color w:val="000000" w:themeColor="text1"/>
                <w:sz w:val="28"/>
                <w:szCs w:val="28"/>
              </w:rPr>
              <w:t>муниципальной услуги</w:t>
            </w:r>
          </w:p>
        </w:tc>
        <w:tc>
          <w:tcPr>
            <w:tcW w:w="985" w:type="dxa"/>
          </w:tcPr>
          <w:p w:rsidR="007F09EB" w:rsidRPr="001556DF" w:rsidRDefault="007F09EB" w:rsidP="00E90581">
            <w:pPr>
              <w:widowControl w:val="0"/>
              <w:tabs>
                <w:tab w:val="left" w:pos="567"/>
              </w:tabs>
              <w:spacing w:after="0" w:line="240" w:lineRule="auto"/>
              <w:contextualSpacing/>
              <w:jc w:val="right"/>
              <w:rPr>
                <w:iCs/>
                <w:color w:val="000000" w:themeColor="text1"/>
                <w:sz w:val="28"/>
                <w:szCs w:val="28"/>
              </w:rPr>
            </w:pPr>
          </w:p>
        </w:tc>
      </w:tr>
    </w:tbl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</w:p>
    <w:p w:rsidR="00511437" w:rsidRPr="001556DF" w:rsidRDefault="00931F14" w:rsidP="00931F14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  <w:r w:rsidR="006F1E68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51143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Общие положения</w:t>
      </w:r>
    </w:p>
    <w:p w:rsidR="006F1E68" w:rsidRPr="001556DF" w:rsidRDefault="006F1E68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Предмет регулирования Административного регламента</w:t>
      </w:r>
    </w:p>
    <w:p w:rsidR="0020765F" w:rsidRPr="001556DF" w:rsidRDefault="0020765F" w:rsidP="0045665F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7A4A29" w:rsidRPr="001556DF" w:rsidRDefault="007A4A29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Административный регламент п</w:t>
      </w:r>
      <w:r w:rsidR="005073F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редоставления </w:t>
      </w:r>
      <w:r w:rsidR="00C5085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» разработан в целях повышения качества и доступности предоставления государственной и муниципальной услуги, определяет стандарт, сроки и последовательность действий (административных процедур) при осуществлении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уполномоченными в соответствии с частями 4 - 6 статьи 51 Градостроительного</w:t>
      </w:r>
      <w:proofErr w:type="gram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кодекса Российской Федерации на выдачу разрешений на строительство </w:t>
      </w:r>
      <w:proofErr w:type="spellStart"/>
      <w:r w:rsidR="00F71663">
        <w:rPr>
          <w:rFonts w:ascii="Times New Roman" w:hAnsi="Times New Roman"/>
          <w:bCs/>
          <w:color w:val="000000" w:themeColor="text1"/>
          <w:sz w:val="28"/>
          <w:szCs w:val="28"/>
        </w:rPr>
        <w:t>Звенигвоской</w:t>
      </w:r>
      <w:proofErr w:type="spellEnd"/>
      <w:r w:rsidR="00F7166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городской администрации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далее - уполномоченный орган местного самоуправления)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полномочия по выдаче разрешения на строительство объекта капитального строительства, внесению изменений в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разрешение на строительство, в том числе в связи с необходимостью продления срока действия разрешения на строительство.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Настоящий Административный регламент регулирует отношения, возникающие в связи с предоставлением государственной и муниципальной услуги «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» (далее – услуга) в соответствии со статьей 51 Градостроительного кодекса Российской Федерации.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0765F" w:rsidRPr="001556DF" w:rsidRDefault="00207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iCs/>
          <w:color w:val="000000" w:themeColor="text1"/>
          <w:sz w:val="28"/>
          <w:szCs w:val="28"/>
        </w:rPr>
        <w:t>Круг Заявителей</w:t>
      </w:r>
    </w:p>
    <w:p w:rsidR="0045665F" w:rsidRPr="001556DF" w:rsidRDefault="0045665F" w:rsidP="0045665F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8"/>
          <w:szCs w:val="28"/>
        </w:rPr>
      </w:pP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Заявителями на получение </w:t>
      </w:r>
      <w:r w:rsidR="00C50858">
        <w:rPr>
          <w:rFonts w:ascii="Times New Roman" w:hAnsi="Times New Roman"/>
          <w:color w:val="000000" w:themeColor="text1"/>
          <w:sz w:val="28"/>
          <w:szCs w:val="28"/>
        </w:rPr>
        <w:t>муниципальной услуги</w:t>
      </w:r>
      <w:r w:rsidR="00F218F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являются застройщики (далее – 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аявитель).</w:t>
      </w:r>
    </w:p>
    <w:p w:rsidR="00292991" w:rsidRPr="001556DF" w:rsidRDefault="00292991" w:rsidP="0045665F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:rsidR="0066624F" w:rsidRPr="001556DF" w:rsidRDefault="0066624F" w:rsidP="004566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6624F" w:rsidRPr="001556DF" w:rsidRDefault="0066624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Требования к порядку информирования о предоставлении </w:t>
      </w:r>
      <w:r w:rsidR="00C50858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1.4. Информирование о порядке предоставления услуги осуществляется: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1) непосредственно при личном приеме заявителя в </w:t>
      </w:r>
      <w:r w:rsidR="009317F1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уполномоченный</w:t>
      </w:r>
      <w:r w:rsidR="00931152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орган мест</w:t>
      </w:r>
      <w:r w:rsidR="009317F1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ного самоуправления</w:t>
      </w:r>
      <w:r w:rsidR="00072BF2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Звениговскую городскую администрацию</w:t>
      </w:r>
      <w:r w:rsidR="000D2AC8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или </w:t>
      </w:r>
      <w:r w:rsidR="009317F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многофункциональном центре предоставления государственных и муниципальных услуг (далее – многофункциональный центр);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2) по телефону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уполномоченном органе государственной власти, органе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или многофункциональном центре;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 письменно, в том числе посредством электронной почты, факсимильной связи;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4) посредством размещения в открытой и доступной форме информации:</w:t>
      </w:r>
    </w:p>
    <w:p w:rsidR="006C2999" w:rsidRPr="001556DF" w:rsidRDefault="00511437" w:rsidP="0045665F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(https://www.gosuslugi.ru/) (далее –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54CD2" w:rsidRPr="001556DF">
        <w:rPr>
          <w:rFonts w:ascii="Times New Roman" w:hAnsi="Times New Roman"/>
          <w:color w:val="000000" w:themeColor="text1"/>
          <w:sz w:val="28"/>
          <w:szCs w:val="28"/>
        </w:rPr>
        <w:t>Единый портал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6C2999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F71663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официальном сайте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местного самоуправления</w:t>
      </w:r>
      <w:r w:rsidR="00F716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="00F71663">
        <w:rPr>
          <w:rFonts w:ascii="Times New Roman" w:hAnsi="Times New Roman"/>
          <w:color w:val="000000" w:themeColor="text1"/>
          <w:sz w:val="28"/>
          <w:szCs w:val="28"/>
        </w:rPr>
        <w:t>www.admzven.ru</w:t>
      </w:r>
      <w:proofErr w:type="spellEnd"/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5) посредством размещения информации на информационных стендах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многофункционального центра.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1.5. Информирование осуществляется по вопросам, касающимся: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способов подачи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заявления о выдаче 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(далее - заявление о выдаче разрешения на строительство), заявления о внесении изменений в разрешение на строительство, в том числе в связи с необходимостью продления срока действия разрешения на строительство (далее - заявление о внесении изменений),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, предусмотренного частью 21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vertAlign w:val="superscript"/>
        </w:rPr>
        <w:t>10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статьи 51 Градостроительного кодекса Российской Федерации (далее - уведомление);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адресов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многофункциональных центров, обращение в которые необходимо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справочной информации о работе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(структурных подразделений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);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и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получения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предоставления муниципальной услуги;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по вопросам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бесплатно.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1.6. При устном обращении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еля (лично или по телефону) 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Если 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 может самостоятельно дать ответ, телефонный звонок</w:t>
      </w:r>
      <w:r w:rsidRPr="001556DF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Если подготовка ответа требует продолжительного времени, он предлагает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один из следующих вариантов дальнейших действий: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изложить обращение в письменной форме; 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511437" w:rsidRPr="001556DF" w:rsidRDefault="00511437" w:rsidP="0045665F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не вправе осуществлять информирование, выходящее за рамки стандартных процедур и условий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и влияющее прямо или косвенно на принимаемое решение.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Информирование осуществляется в соответствии с графиком приема граждан.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1.7. По письменному обращению должностное лицо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пункте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1.5. настоящего Административного регламента в порядке, установленном Федеральным законом от 2 мая 2006 г. № 59-ФЗ «О порядке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рассмотрения обращений граждан Российской Федерации» (далее – Федеральный закон № 59-ФЗ).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1.8.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Доступ к информации о сроках и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1.9. На официальном сайте </w:t>
      </w:r>
      <w:r w:rsidR="0093115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 многофункциональном центре размещается следующая справочная информация: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 месте нахождения и графике работы </w:t>
      </w:r>
      <w:r w:rsidR="00CB280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их структурных подразделений, ответственных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многофункциональных центров;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справочные телефоны структурных подразделений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ответственных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номер телефона-автоинформатора (при наличии);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адрес официального сайта, а также электронной почты и (или) формы обратной связи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сети «Интернет».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1.10. В залах ожидания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размещаются нормативные правовые акты, регулирующие порядок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1.11. Размещение информации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с учетом требований к информированию, установленных Административным регламентом.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1.12. Информация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о результатах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может быть получена заявителем (его представителем) в личном кабинете на </w:t>
      </w:r>
      <w:r w:rsidR="00E11165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17521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региональном портале,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 соответству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t>ющем структурном подразделении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полномоченного органа </w:t>
      </w:r>
      <w:r w:rsidR="00D070E0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обращении заявителя лично, по телефону посредством электронной почты. 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11437" w:rsidRPr="001556DF" w:rsidRDefault="005807D9" w:rsidP="005807D9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  <w:lang w:val="en-US"/>
        </w:rPr>
        <w:t>II</w:t>
      </w:r>
      <w:r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. </w:t>
      </w:r>
      <w:r w:rsidR="004237B2" w:rsidRPr="001556DF">
        <w:rPr>
          <w:rFonts w:ascii="Times New Roman" w:eastAsia="Calibri" w:hAnsi="Times New Roman"/>
          <w:b/>
          <w:iCs/>
          <w:color w:val="000000" w:themeColor="text1"/>
          <w:sz w:val="28"/>
          <w:szCs w:val="28"/>
        </w:rPr>
        <w:t xml:space="preserve">Стандарт предоставления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B276C" w:rsidRPr="001556DF" w:rsidRDefault="004B276C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Наименование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3841B0" w:rsidRPr="001556DF" w:rsidRDefault="003841B0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2630C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1.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ab/>
        <w:t xml:space="preserve">Наименование государственной и муниципальной услуги </w:t>
      </w:r>
      <w:r w:rsidR="00C43A5C" w:rsidRPr="001556DF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  <w:r w:rsidR="002F4386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</w:t>
      </w:r>
      <w:r w:rsidR="009F61B8" w:rsidRPr="001556DF">
        <w:rPr>
          <w:rFonts w:ascii="Times New Roman" w:hAnsi="Times New Roman"/>
          <w:color w:val="000000" w:themeColor="text1"/>
          <w:sz w:val="28"/>
          <w:szCs w:val="28"/>
        </w:rPr>
        <w:t>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  <w:r w:rsidR="00986FF5"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Наименование органа государственной власти, органа местного самоуправления (организации), предоставляющего государственную (муниципальную) услугу</w:t>
      </w: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147463" w:rsidRPr="001556DF" w:rsidRDefault="0014746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Государственная (муниципальная) услуга предоставляется Уполномоченным органом </w:t>
      </w:r>
      <w:r w:rsidRPr="001556D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 xml:space="preserve">(указать наименование органа государственной власти, органа местного самоуправления субъекта </w:t>
      </w:r>
      <w:r w:rsidR="006940AE" w:rsidRPr="001556D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Российской Федерации</w:t>
      </w:r>
      <w:r w:rsidRPr="001556D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,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Cs/>
          <w:i/>
          <w:iCs/>
          <w:color w:val="000000" w:themeColor="text1"/>
          <w:sz w:val="28"/>
          <w:szCs w:val="28"/>
        </w:rPr>
        <w:t>предоставляющего услугу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).</w:t>
      </w:r>
    </w:p>
    <w:p w:rsidR="001573E0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2.2.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ab/>
        <w:t>Состав заявителей.</w:t>
      </w:r>
    </w:p>
    <w:p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Заявителями при обращении за получением услуги являются застройщики.</w:t>
      </w:r>
      <w:r w:rsidRPr="001556DF">
        <w:rPr>
          <w:color w:val="000000" w:themeColor="text1"/>
        </w:rPr>
        <w:t xml:space="preserve"> </w:t>
      </w:r>
    </w:p>
    <w:p w:rsidR="001573E0" w:rsidRPr="001556DF" w:rsidRDefault="001573E0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060E20" w:rsidRPr="001556DF" w:rsidRDefault="00060E20" w:rsidP="0045665F">
      <w:pPr>
        <w:pStyle w:val="ConsPlusNormal"/>
        <w:ind w:firstLine="709"/>
        <w:jc w:val="both"/>
        <w:rPr>
          <w:color w:val="000000" w:themeColor="text1"/>
        </w:rPr>
      </w:pPr>
    </w:p>
    <w:p w:rsidR="00060E20" w:rsidRPr="001556DF" w:rsidRDefault="00060E2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Нормативные правовые акты, регулирующие предоставление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3841B0" w:rsidRPr="001556DF" w:rsidRDefault="003841B0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9E5663" w:rsidRPr="001556DF" w:rsidRDefault="001573E0" w:rsidP="0072524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2.3</w:t>
      </w:r>
      <w:r w:rsidR="002F4386" w:rsidRPr="001556DF">
        <w:rPr>
          <w:color w:val="000000" w:themeColor="text1"/>
        </w:rPr>
        <w:t xml:space="preserve">. </w:t>
      </w:r>
      <w:r w:rsidR="00725246" w:rsidRPr="001556DF">
        <w:rPr>
          <w:color w:val="000000" w:themeColor="text1"/>
        </w:rPr>
        <w:t xml:space="preserve">Перечень нормативных правовых актов, регулирующих предоставление </w:t>
      </w:r>
      <w:r w:rsidR="00C50858">
        <w:rPr>
          <w:color w:val="000000" w:themeColor="text1"/>
        </w:rPr>
        <w:t>муниципальной услуги</w:t>
      </w:r>
      <w:r w:rsidR="00725246" w:rsidRPr="001556DF">
        <w:rPr>
          <w:color w:val="000000" w:themeColor="text1"/>
        </w:rPr>
        <w:t xml:space="preserve">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725246" w:rsidRPr="001556DF" w:rsidRDefault="00725246" w:rsidP="00725246">
      <w:pPr>
        <w:pStyle w:val="ConsPlusNormal"/>
        <w:ind w:firstLine="709"/>
        <w:jc w:val="both"/>
        <w:rPr>
          <w:b/>
          <w:bCs/>
          <w:color w:val="000000" w:themeColor="text1"/>
        </w:rPr>
      </w:pPr>
    </w:p>
    <w:p w:rsidR="009E5663" w:rsidRPr="001556DF" w:rsidRDefault="009E5663" w:rsidP="004566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, подлежащих представлению заявителем, способы их получения заявителем, в том числе в электронной форме, порядок их представления</w:t>
      </w:r>
    </w:p>
    <w:p w:rsidR="009E5663" w:rsidRPr="001556DF" w:rsidRDefault="009E5663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D6102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D42C4" w:rsidRPr="001556DF">
        <w:rPr>
          <w:bCs/>
          <w:color w:val="000000" w:themeColor="text1"/>
        </w:rPr>
        <w:t>4</w:t>
      </w:r>
      <w:r w:rsidR="00DE7305" w:rsidRPr="001556DF">
        <w:rPr>
          <w:bCs/>
          <w:color w:val="000000" w:themeColor="text1"/>
        </w:rPr>
        <w:t xml:space="preserve">. </w:t>
      </w:r>
      <w:r w:rsidR="00BD42C4" w:rsidRPr="001556DF">
        <w:rPr>
          <w:bCs/>
          <w:color w:val="000000" w:themeColor="text1"/>
        </w:rPr>
        <w:t xml:space="preserve">Заявитель </w:t>
      </w:r>
      <w:r w:rsidR="00140AB4" w:rsidRPr="001556DF">
        <w:rPr>
          <w:bCs/>
          <w:color w:val="000000" w:themeColor="text1"/>
        </w:rPr>
        <w:t xml:space="preserve">или его представитель представляет </w:t>
      </w:r>
      <w:r w:rsidR="00DE7305" w:rsidRPr="001556DF">
        <w:rPr>
          <w:bCs/>
          <w:color w:val="000000" w:themeColor="text1"/>
        </w:rPr>
        <w:t>в уполномоченны</w:t>
      </w:r>
      <w:r w:rsidR="00E2630C" w:rsidRPr="001556DF">
        <w:rPr>
          <w:bCs/>
          <w:color w:val="000000" w:themeColor="text1"/>
        </w:rPr>
        <w:t>й</w:t>
      </w:r>
      <w:r w:rsidR="00FF70F7" w:rsidRPr="001556DF">
        <w:rPr>
          <w:bCs/>
          <w:color w:val="000000" w:themeColor="text1"/>
        </w:rPr>
        <w:t xml:space="preserve"> в соответствии с частями 4 - 6 статьи 51 Градостроительного кодекса Российской Федерации</w:t>
      </w:r>
      <w:r w:rsidR="00DE7305" w:rsidRPr="001556DF">
        <w:rPr>
          <w:bCs/>
          <w:color w:val="000000" w:themeColor="text1"/>
        </w:rPr>
        <w:t xml:space="preserve"> </w:t>
      </w:r>
      <w:r w:rsidR="00165B23" w:rsidRPr="001556DF">
        <w:rPr>
          <w:bCs/>
          <w:color w:val="000000" w:themeColor="text1"/>
        </w:rPr>
        <w:t>на выдачу разрешений на строительство</w:t>
      </w:r>
      <w:r w:rsidR="00E2630C" w:rsidRPr="001556DF">
        <w:rPr>
          <w:bCs/>
          <w:color w:val="000000" w:themeColor="text1"/>
        </w:rPr>
        <w:t xml:space="preserve"> орган</w:t>
      </w:r>
      <w:r w:rsidR="00DE7305" w:rsidRPr="001556DF">
        <w:rPr>
          <w:bCs/>
          <w:color w:val="000000" w:themeColor="text1"/>
        </w:rPr>
        <w:t xml:space="preserve"> </w:t>
      </w:r>
      <w:r w:rsidR="005F18D6" w:rsidRPr="001556DF">
        <w:rPr>
          <w:bCs/>
          <w:color w:val="000000" w:themeColor="text1"/>
        </w:rPr>
        <w:t>заявление о выдаче</w:t>
      </w:r>
      <w:r w:rsidR="00DE7305" w:rsidRPr="001556DF">
        <w:rPr>
          <w:bCs/>
          <w:color w:val="000000" w:themeColor="text1"/>
        </w:rPr>
        <w:t xml:space="preserve"> </w:t>
      </w:r>
      <w:r w:rsidR="00DE7305" w:rsidRPr="001556DF">
        <w:rPr>
          <w:bCs/>
          <w:color w:val="000000" w:themeColor="text1"/>
        </w:rPr>
        <w:lastRenderedPageBreak/>
        <w:t xml:space="preserve">разрешения на строительство объекта капитального строительства, в том числе разрешения на строительство в отношении этапов строительства, реконструкции объектов капитального строительства </w:t>
      </w:r>
      <w:r w:rsidR="005F18D6" w:rsidRPr="001556DF">
        <w:rPr>
          <w:bCs/>
          <w:color w:val="000000" w:themeColor="text1"/>
        </w:rPr>
        <w:t xml:space="preserve">(далее </w:t>
      </w:r>
      <w:r w:rsidR="001C6E63" w:rsidRPr="001556DF">
        <w:rPr>
          <w:bCs/>
          <w:color w:val="000000" w:themeColor="text1"/>
        </w:rPr>
        <w:t>-</w:t>
      </w:r>
      <w:r w:rsidR="005F18D6" w:rsidRPr="001556DF">
        <w:rPr>
          <w:bCs/>
          <w:color w:val="000000" w:themeColor="text1"/>
        </w:rPr>
        <w:t xml:space="preserve"> заявление о выдаче разрешения на строительств</w:t>
      </w:r>
      <w:r w:rsidR="00093C3E" w:rsidRPr="001556DF">
        <w:rPr>
          <w:bCs/>
          <w:color w:val="000000" w:themeColor="text1"/>
        </w:rPr>
        <w:t>о</w:t>
      </w:r>
      <w:r w:rsidR="005F18D6" w:rsidRPr="001556DF">
        <w:rPr>
          <w:bCs/>
          <w:color w:val="000000" w:themeColor="text1"/>
        </w:rPr>
        <w:t xml:space="preserve">), </w:t>
      </w:r>
      <w:r w:rsidR="001C6E63" w:rsidRPr="001556DF">
        <w:rPr>
          <w:bCs/>
          <w:color w:val="000000" w:themeColor="text1"/>
        </w:rPr>
        <w:t>заявление о внесении изменений в разрешение на строительство</w:t>
      </w:r>
      <w:r w:rsidR="00FF0FC7" w:rsidRPr="001556DF">
        <w:rPr>
          <w:bCs/>
          <w:color w:val="000000" w:themeColor="text1"/>
        </w:rPr>
        <w:t xml:space="preserve">, </w:t>
      </w:r>
      <w:r w:rsidR="001C6E63" w:rsidRPr="001556DF">
        <w:rPr>
          <w:bCs/>
          <w:color w:val="000000" w:themeColor="text1"/>
        </w:rPr>
        <w:t>в том числе в связи с необходимостью продления срока действия разрешения на строительство</w:t>
      </w:r>
      <w:r w:rsidR="009301BF" w:rsidRPr="001556DF">
        <w:rPr>
          <w:bCs/>
          <w:color w:val="000000" w:themeColor="text1"/>
        </w:rPr>
        <w:t xml:space="preserve"> (далее - заявление о внесении изменений)</w:t>
      </w:r>
      <w:r w:rsidR="001C6E63" w:rsidRPr="001556DF">
        <w:rPr>
          <w:bCs/>
          <w:color w:val="000000" w:themeColor="text1"/>
        </w:rPr>
        <w:t xml:space="preserve">, </w:t>
      </w:r>
      <w:r w:rsidR="00165B23" w:rsidRPr="001556DF">
        <w:rPr>
          <w:color w:val="000000" w:themeColor="text1"/>
        </w:rPr>
        <w:t>уведомление о переходе прав на земельны</w:t>
      </w:r>
      <w:r w:rsidR="00093C3E" w:rsidRPr="001556DF">
        <w:rPr>
          <w:color w:val="000000" w:themeColor="text1"/>
        </w:rPr>
        <w:t>й участок</w:t>
      </w:r>
      <w:r w:rsidR="00165B23" w:rsidRPr="001556DF">
        <w:rPr>
          <w:color w:val="000000" w:themeColor="text1"/>
        </w:rPr>
        <w:t>, права пользования недрами, об образовании земельного участка</w:t>
      </w:r>
      <w:r w:rsidR="001C6E63" w:rsidRPr="001556DF">
        <w:rPr>
          <w:bCs/>
          <w:color w:val="000000" w:themeColor="text1"/>
        </w:rPr>
        <w:t>, предусмотренное частью 21</w:t>
      </w:r>
      <w:r w:rsidR="001C6E63" w:rsidRPr="001556DF">
        <w:rPr>
          <w:bCs/>
          <w:color w:val="000000" w:themeColor="text1"/>
          <w:vertAlign w:val="superscript"/>
        </w:rPr>
        <w:t>10</w:t>
      </w:r>
      <w:r w:rsidR="001C6E63" w:rsidRPr="001556DF">
        <w:rPr>
          <w:bCs/>
          <w:color w:val="000000" w:themeColor="text1"/>
        </w:rPr>
        <w:t xml:space="preserve"> статьи 51 Градостроительного кодекса Российской Федерации</w:t>
      </w:r>
      <w:r w:rsidR="00096ED1" w:rsidRPr="001556DF">
        <w:rPr>
          <w:bCs/>
          <w:color w:val="000000" w:themeColor="text1"/>
        </w:rPr>
        <w:t xml:space="preserve"> (далее </w:t>
      </w:r>
      <w:r w:rsidR="00C15DD2" w:rsidRPr="001556DF">
        <w:rPr>
          <w:bCs/>
          <w:color w:val="000000" w:themeColor="text1"/>
        </w:rPr>
        <w:t>-</w:t>
      </w:r>
      <w:r w:rsidR="00096ED1" w:rsidRPr="001556DF">
        <w:rPr>
          <w:bCs/>
          <w:color w:val="000000" w:themeColor="text1"/>
        </w:rPr>
        <w:t xml:space="preserve"> уведомление</w:t>
      </w:r>
      <w:r w:rsidR="001C6E63" w:rsidRPr="001556DF">
        <w:rPr>
          <w:bCs/>
          <w:color w:val="000000" w:themeColor="text1"/>
        </w:rPr>
        <w:t>)</w:t>
      </w:r>
      <w:r w:rsidR="003A1610" w:rsidRPr="001556DF">
        <w:rPr>
          <w:bCs/>
          <w:color w:val="000000" w:themeColor="text1"/>
        </w:rPr>
        <w:t>,</w:t>
      </w:r>
      <w:r w:rsidR="00FF0FC7" w:rsidRPr="001556DF">
        <w:rPr>
          <w:bCs/>
          <w:color w:val="000000" w:themeColor="text1"/>
        </w:rPr>
        <w:t xml:space="preserve"> в случаях, предусмотренных Градостроительным кодексом Российской Федерации</w:t>
      </w:r>
      <w:r w:rsidR="003A1610" w:rsidRPr="001556DF">
        <w:rPr>
          <w:bCs/>
          <w:color w:val="000000" w:themeColor="text1"/>
        </w:rPr>
        <w:t xml:space="preserve">, </w:t>
      </w:r>
      <w:r w:rsidR="007E123C" w:rsidRPr="001556DF">
        <w:rPr>
          <w:bCs/>
          <w:color w:val="000000" w:themeColor="text1"/>
        </w:rPr>
        <w:t>по форм</w:t>
      </w:r>
      <w:r w:rsidR="002D6F58" w:rsidRPr="001556DF">
        <w:rPr>
          <w:bCs/>
          <w:color w:val="000000" w:themeColor="text1"/>
        </w:rPr>
        <w:t xml:space="preserve">ам согласно </w:t>
      </w:r>
      <w:r w:rsidR="007E123C" w:rsidRPr="001556DF">
        <w:rPr>
          <w:bCs/>
          <w:color w:val="000000" w:themeColor="text1"/>
        </w:rPr>
        <w:t>Приложения</w:t>
      </w:r>
      <w:r w:rsidR="002D6F58" w:rsidRPr="001556DF">
        <w:rPr>
          <w:bCs/>
          <w:color w:val="000000" w:themeColor="text1"/>
        </w:rPr>
        <w:t>м</w:t>
      </w:r>
      <w:r w:rsidR="007E123C" w:rsidRPr="001556DF">
        <w:rPr>
          <w:bCs/>
          <w:color w:val="000000" w:themeColor="text1"/>
        </w:rPr>
        <w:t xml:space="preserve"> 1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-</w:t>
      </w:r>
      <w:r w:rsidR="002D6F58" w:rsidRPr="001556DF">
        <w:rPr>
          <w:bCs/>
          <w:color w:val="000000" w:themeColor="text1"/>
        </w:rPr>
        <w:t xml:space="preserve"> </w:t>
      </w:r>
      <w:r w:rsidR="00C15DD2" w:rsidRPr="001556DF">
        <w:rPr>
          <w:bCs/>
          <w:color w:val="000000" w:themeColor="text1"/>
        </w:rPr>
        <w:t>4</w:t>
      </w:r>
      <w:r w:rsidR="007E123C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="00DD6102" w:rsidRPr="001556DF">
        <w:rPr>
          <w:bCs/>
          <w:color w:val="000000" w:themeColor="text1"/>
        </w:rPr>
        <w:t xml:space="preserve">, а также </w:t>
      </w:r>
      <w:r w:rsidR="007B45E5" w:rsidRPr="001556DF">
        <w:rPr>
          <w:bCs/>
          <w:color w:val="000000" w:themeColor="text1"/>
        </w:rPr>
        <w:t>прилагаемые к н</w:t>
      </w:r>
      <w:r w:rsidR="002D6F58"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>документы</w:t>
      </w:r>
      <w:r w:rsidR="002D6F58" w:rsidRPr="001556DF">
        <w:rPr>
          <w:bCs/>
          <w:color w:val="000000" w:themeColor="text1"/>
        </w:rPr>
        <w:t>, указанные в подпунктах "</w:t>
      </w:r>
      <w:r w:rsidR="00B03450" w:rsidRPr="001556DF">
        <w:rPr>
          <w:bCs/>
          <w:color w:val="000000" w:themeColor="text1"/>
        </w:rPr>
        <w:t>б</w:t>
      </w:r>
      <w:r w:rsidR="002D6F58" w:rsidRPr="001556DF">
        <w:rPr>
          <w:bCs/>
          <w:color w:val="000000" w:themeColor="text1"/>
        </w:rPr>
        <w:t>"</w:t>
      </w:r>
      <w:r w:rsidR="00B03450" w:rsidRPr="001556DF">
        <w:rPr>
          <w:bCs/>
          <w:color w:val="000000" w:themeColor="text1"/>
        </w:rPr>
        <w:t xml:space="preserve">-"д" пункта </w:t>
      </w:r>
      <w:r w:rsidR="00F626A4" w:rsidRPr="001556DF">
        <w:rPr>
          <w:bCs/>
          <w:color w:val="000000" w:themeColor="text1"/>
        </w:rPr>
        <w:t>2.</w:t>
      </w:r>
      <w:r w:rsidR="00B03450" w:rsidRPr="001556DF">
        <w:rPr>
          <w:bCs/>
          <w:color w:val="000000" w:themeColor="text1"/>
        </w:rPr>
        <w:t>8</w:t>
      </w:r>
      <w:r w:rsidR="002D6F58" w:rsidRPr="001556DF">
        <w:rPr>
          <w:bCs/>
          <w:color w:val="000000" w:themeColor="text1"/>
        </w:rPr>
        <w:t xml:space="preserve"> </w:t>
      </w:r>
      <w:r w:rsidR="007E123C" w:rsidRPr="001556DF">
        <w:rPr>
          <w:bCs/>
          <w:color w:val="000000" w:themeColor="text1"/>
        </w:rPr>
        <w:t xml:space="preserve"> </w:t>
      </w:r>
      <w:r w:rsidR="002D6F58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3365C5" w:rsidRPr="001556DF">
        <w:rPr>
          <w:bCs/>
          <w:color w:val="000000" w:themeColor="text1"/>
        </w:rPr>
        <w:t>,</w:t>
      </w:r>
      <w:r w:rsidR="002D6F58" w:rsidRPr="001556DF">
        <w:rPr>
          <w:bCs/>
          <w:color w:val="000000" w:themeColor="text1"/>
        </w:rPr>
        <w:t xml:space="preserve"> одним из </w:t>
      </w:r>
      <w:r w:rsidR="00DE710D" w:rsidRPr="001556DF">
        <w:rPr>
          <w:bCs/>
          <w:color w:val="000000" w:themeColor="text1"/>
        </w:rPr>
        <w:t>следующи</w:t>
      </w:r>
      <w:r w:rsidR="002D6F58" w:rsidRPr="001556DF">
        <w:rPr>
          <w:bCs/>
          <w:color w:val="000000" w:themeColor="text1"/>
        </w:rPr>
        <w:t>х</w:t>
      </w:r>
      <w:r w:rsidR="00DE710D" w:rsidRPr="001556DF">
        <w:rPr>
          <w:bCs/>
          <w:color w:val="000000" w:themeColor="text1"/>
        </w:rPr>
        <w:t xml:space="preserve"> способ</w:t>
      </w:r>
      <w:r w:rsidR="002D6F58" w:rsidRPr="001556DF">
        <w:rPr>
          <w:bCs/>
          <w:color w:val="000000" w:themeColor="text1"/>
        </w:rPr>
        <w:t>ов</w:t>
      </w:r>
      <w:r w:rsidR="00DD6102" w:rsidRPr="001556DF">
        <w:rPr>
          <w:bCs/>
          <w:color w:val="000000" w:themeColor="text1"/>
        </w:rPr>
        <w:t>: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в электронной форме посредством федеральной государственной информационной системы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Един</w:t>
      </w:r>
      <w:r w:rsidR="00766F43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портал государственных и муниципальных услуг (функций)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(далее </w:t>
      </w:r>
      <w:r w:rsidR="00766F43" w:rsidRPr="001556DF">
        <w:rPr>
          <w:bCs/>
          <w:color w:val="000000" w:themeColor="text1"/>
        </w:rPr>
        <w:t>- Единый портал</w:t>
      </w:r>
      <w:r w:rsidRPr="001556DF">
        <w:rPr>
          <w:bCs/>
          <w:color w:val="000000" w:themeColor="text1"/>
        </w:rPr>
        <w:t xml:space="preserve">), </w:t>
      </w:r>
      <w:r w:rsidR="00EA6D2C" w:rsidRPr="001556DF">
        <w:rPr>
          <w:bCs/>
          <w:color w:val="000000" w:themeColor="text1"/>
        </w:rPr>
        <w:t>региональн</w:t>
      </w:r>
      <w:r w:rsidR="00766F43" w:rsidRPr="001556DF">
        <w:rPr>
          <w:bCs/>
          <w:color w:val="000000" w:themeColor="text1"/>
        </w:rPr>
        <w:t>ого</w:t>
      </w:r>
      <w:r w:rsidR="00EA6D2C" w:rsidRPr="001556DF">
        <w:rPr>
          <w:bCs/>
          <w:color w:val="000000" w:themeColor="text1"/>
        </w:rPr>
        <w:t xml:space="preserve"> портал</w:t>
      </w:r>
      <w:r w:rsidR="00766F43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государственных и муниципальных услуг (функций), являющ</w:t>
      </w:r>
      <w:r w:rsidR="00766F43" w:rsidRPr="001556DF">
        <w:rPr>
          <w:bCs/>
          <w:color w:val="000000" w:themeColor="text1"/>
        </w:rPr>
        <w:t>егося</w:t>
      </w:r>
      <w:r w:rsidR="00EA6D2C" w:rsidRPr="001556DF">
        <w:rPr>
          <w:bCs/>
          <w:color w:val="000000" w:themeColor="text1"/>
        </w:rPr>
        <w:t xml:space="preserve"> государственн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информационн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систем</w:t>
      </w:r>
      <w:r w:rsidR="00766F43" w:rsidRPr="001556DF">
        <w:rPr>
          <w:bCs/>
          <w:color w:val="000000" w:themeColor="text1"/>
        </w:rPr>
        <w:t>ой</w:t>
      </w:r>
      <w:r w:rsidR="00EA6D2C" w:rsidRPr="001556DF">
        <w:rPr>
          <w:bCs/>
          <w:color w:val="000000" w:themeColor="text1"/>
        </w:rPr>
        <w:t xml:space="preserve"> субъект</w:t>
      </w:r>
      <w:r w:rsidR="00766F43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Российской </w:t>
      </w:r>
      <w:r w:rsidR="00BD3483" w:rsidRPr="001556DF">
        <w:rPr>
          <w:bCs/>
          <w:color w:val="000000" w:themeColor="text1"/>
        </w:rPr>
        <w:t xml:space="preserve">Федерации </w:t>
      </w:r>
      <w:r w:rsidR="00BD3483" w:rsidRPr="001556DF" w:rsidDel="00A370D2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 xml:space="preserve">далее </w:t>
      </w:r>
      <w:r w:rsidR="00766F4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</w:t>
      </w:r>
      <w:r w:rsidR="00766F43" w:rsidRPr="001556DF">
        <w:rPr>
          <w:bCs/>
          <w:color w:val="000000" w:themeColor="text1"/>
        </w:rPr>
        <w:t>региональный портал</w:t>
      </w:r>
      <w:r w:rsidRPr="001556DF">
        <w:rPr>
          <w:bCs/>
          <w:color w:val="000000" w:themeColor="text1"/>
        </w:rPr>
        <w:t>).</w:t>
      </w:r>
    </w:p>
    <w:p w:rsidR="00BC6693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</w:t>
      </w:r>
      <w:r w:rsidR="00D07420" w:rsidRPr="001556DF">
        <w:rPr>
          <w:bCs/>
          <w:color w:val="000000" w:themeColor="text1"/>
        </w:rPr>
        <w:t>представления</w:t>
      </w:r>
      <w:r w:rsidRPr="001556DF">
        <w:rPr>
          <w:bCs/>
          <w:color w:val="000000" w:themeColor="text1"/>
        </w:rPr>
        <w:t xml:space="preserve"> </w:t>
      </w:r>
      <w:r w:rsidR="005B044D" w:rsidRPr="001556DF">
        <w:rPr>
          <w:bCs/>
          <w:color w:val="000000" w:themeColor="text1"/>
        </w:rPr>
        <w:t xml:space="preserve">заявления </w:t>
      </w:r>
      <w:r w:rsidR="00BC6693" w:rsidRPr="001556DF">
        <w:rPr>
          <w:bCs/>
          <w:color w:val="000000" w:themeColor="text1"/>
        </w:rPr>
        <w:t>о выдаче разрешения на строительство, заявления о внесении изменений, уведомления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прилагаемых к н</w:t>
      </w:r>
      <w:r w:rsidR="00BC6693"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>м</w:t>
      </w:r>
      <w:r w:rsidR="00F00B84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документов указанным способом </w:t>
      </w:r>
      <w:r w:rsidR="00BC669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A6D2C" w:rsidRPr="001556DF">
        <w:rPr>
          <w:bCs/>
          <w:color w:val="000000" w:themeColor="text1"/>
        </w:rPr>
        <w:t xml:space="preserve">ь </w:t>
      </w:r>
      <w:r w:rsidR="00BC6693" w:rsidRPr="001556DF">
        <w:rPr>
          <w:bCs/>
          <w:color w:val="000000" w:themeColor="text1"/>
        </w:rPr>
        <w:t xml:space="preserve">или </w:t>
      </w:r>
      <w:r w:rsidR="00EA6D2C" w:rsidRPr="001556DF">
        <w:rPr>
          <w:bCs/>
          <w:color w:val="000000" w:themeColor="text1"/>
        </w:rPr>
        <w:t xml:space="preserve">его представитель, </w:t>
      </w:r>
      <w:r w:rsidR="00BC6693" w:rsidRPr="001556DF">
        <w:rPr>
          <w:bCs/>
          <w:color w:val="000000" w:themeColor="text1"/>
        </w:rPr>
        <w:t xml:space="preserve">прошедшие процедуры </w:t>
      </w:r>
      <w:r w:rsidR="00EA6D2C" w:rsidRPr="001556DF">
        <w:rPr>
          <w:bCs/>
          <w:color w:val="000000" w:themeColor="text1"/>
        </w:rPr>
        <w:t>регистраци</w:t>
      </w:r>
      <w:r w:rsidR="00BC6693" w:rsidRPr="001556DF">
        <w:rPr>
          <w:bCs/>
          <w:color w:val="000000" w:themeColor="text1"/>
        </w:rPr>
        <w:t xml:space="preserve">и, </w:t>
      </w:r>
      <w:r w:rsidR="00BC6693" w:rsidRPr="001556DF">
        <w:rPr>
          <w:color w:val="000000" w:themeColor="text1"/>
        </w:rPr>
        <w:t>идентификации и аутентификации</w:t>
      </w:r>
      <w:r w:rsidR="00EA6D2C" w:rsidRPr="001556DF">
        <w:rPr>
          <w:bCs/>
          <w:color w:val="000000" w:themeColor="text1"/>
        </w:rPr>
        <w:t xml:space="preserve"> </w:t>
      </w:r>
      <w:r w:rsidR="00BC6693" w:rsidRPr="001556DF">
        <w:rPr>
          <w:bCs/>
          <w:color w:val="000000" w:themeColor="text1"/>
        </w:rPr>
        <w:t>с использованием</w:t>
      </w:r>
      <w:r w:rsidR="00EA6D2C" w:rsidRPr="001556DF">
        <w:rPr>
          <w:bCs/>
          <w:color w:val="000000" w:themeColor="text1"/>
        </w:rPr>
        <w:t xml:space="preserve"> </w:t>
      </w:r>
      <w:r w:rsidR="00D07420" w:rsidRPr="001556DF">
        <w:rPr>
          <w:color w:val="000000" w:themeColor="text1"/>
        </w:rPr>
        <w:t>федеральной государственной информационной системы «</w:t>
      </w:r>
      <w:r w:rsidR="00D07420" w:rsidRPr="001556DF">
        <w:rPr>
          <w:bCs/>
          <w:color w:val="000000" w:themeColor="text1"/>
        </w:rPr>
        <w:t>Единая</w:t>
      </w:r>
      <w:r w:rsidR="00EA6D2C" w:rsidRPr="001556DF">
        <w:rPr>
          <w:bCs/>
          <w:color w:val="000000" w:themeColor="text1"/>
        </w:rPr>
        <w:t xml:space="preserve"> систем</w:t>
      </w:r>
      <w:r w:rsidR="00D07420" w:rsidRPr="001556DF">
        <w:rPr>
          <w:bCs/>
          <w:color w:val="000000" w:themeColor="text1"/>
        </w:rPr>
        <w:t>а</w:t>
      </w:r>
      <w:r w:rsidR="00EA6D2C" w:rsidRPr="001556DF">
        <w:rPr>
          <w:bCs/>
          <w:color w:val="000000" w:themeColor="text1"/>
        </w:rPr>
        <w:t xml:space="preserve"> идентификации и аутентификации </w:t>
      </w:r>
      <w:r w:rsidR="00D07420" w:rsidRPr="001556DF">
        <w:rPr>
          <w:color w:val="000000" w:themeColor="text1"/>
        </w:rPr>
        <w:t>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</w:t>
      </w:r>
      <w:r w:rsidR="00D07420" w:rsidRPr="001556DF">
        <w:rPr>
          <w:bCs/>
          <w:color w:val="000000" w:themeColor="text1"/>
        </w:rPr>
        <w:t xml:space="preserve"> </w:t>
      </w:r>
      <w:r w:rsidR="00EA6D2C" w:rsidRPr="001556DF">
        <w:rPr>
          <w:bCs/>
          <w:color w:val="000000" w:themeColor="text1"/>
        </w:rPr>
        <w:t xml:space="preserve">(далее – </w:t>
      </w:r>
      <w:r w:rsidR="006C2999" w:rsidRPr="001556DF">
        <w:rPr>
          <w:color w:val="000000" w:themeColor="text1"/>
        </w:rPr>
        <w:t>ЕСИА</w:t>
      </w:r>
      <w:r w:rsidR="00EA6D2C" w:rsidRPr="001556DF">
        <w:rPr>
          <w:bCs/>
          <w:color w:val="000000" w:themeColor="text1"/>
        </w:rPr>
        <w:t>)</w:t>
      </w:r>
      <w:r w:rsidR="00D07420" w:rsidRPr="001556DF">
        <w:rPr>
          <w:color w:val="000000" w:themeColor="text1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о физическом лице в указанных информационных системах</w:t>
      </w:r>
      <w:r w:rsidR="00EA6D2C" w:rsidRPr="001556DF">
        <w:rPr>
          <w:bCs/>
          <w:color w:val="000000" w:themeColor="text1"/>
        </w:rPr>
        <w:t>,</w:t>
      </w:r>
      <w:r w:rsidR="000D19F8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заполня</w:t>
      </w:r>
      <w:r w:rsidR="000D19F8" w:rsidRPr="001556DF">
        <w:rPr>
          <w:bCs/>
          <w:color w:val="000000" w:themeColor="text1"/>
        </w:rPr>
        <w:t>ю</w:t>
      </w:r>
      <w:r w:rsidRPr="001556DF">
        <w:rPr>
          <w:bCs/>
          <w:color w:val="000000" w:themeColor="text1"/>
        </w:rPr>
        <w:t xml:space="preserve">т </w:t>
      </w:r>
      <w:r w:rsidR="000D19F8" w:rsidRPr="001556DF">
        <w:rPr>
          <w:bCs/>
          <w:color w:val="000000" w:themeColor="text1"/>
        </w:rPr>
        <w:t xml:space="preserve">формы указанных заявлений, уведомления </w:t>
      </w:r>
      <w:r w:rsidRPr="001556DF">
        <w:rPr>
          <w:bCs/>
          <w:color w:val="000000" w:themeColor="text1"/>
        </w:rPr>
        <w:t xml:space="preserve">с использованием интерактивной формы в электронном виде. </w:t>
      </w:r>
    </w:p>
    <w:p w:rsidR="00526CA5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Заявление </w:t>
      </w:r>
      <w:r w:rsidR="00982DB2" w:rsidRPr="001556DF">
        <w:rPr>
          <w:bCs/>
          <w:color w:val="000000" w:themeColor="text1"/>
        </w:rPr>
        <w:t>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направляется</w:t>
      </w:r>
      <w:r w:rsidR="00DD6102" w:rsidRPr="001556DF">
        <w:rPr>
          <w:bCs/>
          <w:color w:val="000000" w:themeColor="text1"/>
        </w:rPr>
        <w:t xml:space="preserve"> </w:t>
      </w:r>
      <w:r w:rsidR="00D5512D" w:rsidRPr="001556DF">
        <w:rPr>
          <w:bCs/>
          <w:color w:val="000000" w:themeColor="text1"/>
        </w:rPr>
        <w:t>з</w:t>
      </w:r>
      <w:r w:rsidR="00DD6102" w:rsidRPr="001556DF">
        <w:rPr>
          <w:bCs/>
          <w:color w:val="000000" w:themeColor="text1"/>
        </w:rPr>
        <w:t>аявителем или его представителем вместе с прикрепленными электронными документ</w:t>
      </w:r>
      <w:r w:rsidR="00AB3BFD" w:rsidRPr="001556DF">
        <w:rPr>
          <w:bCs/>
          <w:color w:val="000000" w:themeColor="text1"/>
        </w:rPr>
        <w:t>ами</w:t>
      </w:r>
      <w:r w:rsidR="00DD6102" w:rsidRPr="001556DF">
        <w:rPr>
          <w:bCs/>
          <w:color w:val="000000" w:themeColor="text1"/>
        </w:rPr>
        <w:t xml:space="preserve">, </w:t>
      </w:r>
      <w:r w:rsidR="00474186" w:rsidRPr="001556DF">
        <w:rPr>
          <w:color w:val="000000" w:themeColor="text1"/>
        </w:rPr>
        <w:t>указанны</w:t>
      </w:r>
      <w:r w:rsidR="00AB3BFD" w:rsidRPr="001556DF">
        <w:rPr>
          <w:color w:val="000000" w:themeColor="text1"/>
        </w:rPr>
        <w:t>ми</w:t>
      </w:r>
      <w:r w:rsidR="00474186" w:rsidRPr="001556DF">
        <w:rPr>
          <w:color w:val="000000" w:themeColor="text1"/>
        </w:rPr>
        <w:t xml:space="preserve"> в подпунктах </w:t>
      </w:r>
      <w:r w:rsidR="004878E0" w:rsidRPr="001556DF">
        <w:rPr>
          <w:bCs/>
          <w:color w:val="000000" w:themeColor="text1"/>
        </w:rPr>
        <w:t xml:space="preserve">"б"-"д" пункта </w:t>
      </w:r>
      <w:r w:rsidR="00F626A4" w:rsidRPr="001556DF">
        <w:rPr>
          <w:bCs/>
          <w:color w:val="000000" w:themeColor="text1"/>
        </w:rPr>
        <w:t>2.</w:t>
      </w:r>
      <w:r w:rsidR="004878E0" w:rsidRPr="001556DF">
        <w:rPr>
          <w:bCs/>
          <w:color w:val="000000" w:themeColor="text1"/>
        </w:rPr>
        <w:t xml:space="preserve">8 </w:t>
      </w:r>
      <w:r w:rsidR="00474186" w:rsidRPr="001556DF">
        <w:rPr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474186" w:rsidRPr="001556DF">
        <w:rPr>
          <w:color w:val="000000" w:themeColor="text1"/>
        </w:rPr>
        <w:t xml:space="preserve">. </w:t>
      </w:r>
      <w:r w:rsidR="00474186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подписыва</w:t>
      </w:r>
      <w:r w:rsidR="001B6AEF" w:rsidRPr="001556DF">
        <w:rPr>
          <w:bCs/>
          <w:color w:val="000000" w:themeColor="text1"/>
        </w:rPr>
        <w:t>ю</w:t>
      </w:r>
      <w:r w:rsidR="00526CA5" w:rsidRPr="001556DF">
        <w:rPr>
          <w:bCs/>
          <w:color w:val="000000" w:themeColor="text1"/>
        </w:rPr>
        <w:t xml:space="preserve">тся </w:t>
      </w:r>
      <w:r w:rsidR="00AB3BFD" w:rsidRPr="001556DF">
        <w:rPr>
          <w:bCs/>
          <w:color w:val="000000" w:themeColor="text1"/>
          <w:lang w:bidi="ru-RU"/>
        </w:rPr>
        <w:t xml:space="preserve">заявителем или его представителем, уполномоченным на подписание таких заявлений, уведомления, </w:t>
      </w:r>
      <w:r w:rsidR="00DD6102" w:rsidRPr="001556DF">
        <w:rPr>
          <w:bCs/>
          <w:color w:val="000000" w:themeColor="text1"/>
        </w:rPr>
        <w:t>простой электронной подписью</w:t>
      </w:r>
      <w:r w:rsidR="00AB3BFD" w:rsidRPr="001556DF">
        <w:rPr>
          <w:bCs/>
          <w:color w:val="000000" w:themeColor="text1"/>
        </w:rPr>
        <w:t>,</w:t>
      </w:r>
      <w:r w:rsidR="00DD6102" w:rsidRPr="001556DF">
        <w:rPr>
          <w:bCs/>
          <w:color w:val="000000" w:themeColor="text1"/>
        </w:rPr>
        <w:t xml:space="preserve"> </w:t>
      </w:r>
      <w:r w:rsidR="00526CA5" w:rsidRPr="001556DF">
        <w:rPr>
          <w:bCs/>
          <w:color w:val="000000" w:themeColor="text1"/>
        </w:rPr>
        <w:t>либо усиленной квалифицированной электронной подписью</w:t>
      </w:r>
      <w:r w:rsidR="00D144DB" w:rsidRPr="001556DF">
        <w:rPr>
          <w:color w:val="000000" w:themeColor="text1"/>
        </w:rPr>
        <w:t xml:space="preserve">, </w:t>
      </w:r>
      <w:r w:rsidR="00AB3BFD" w:rsidRPr="001556DF">
        <w:rPr>
          <w:color w:val="000000" w:themeColor="text1"/>
        </w:rPr>
        <w:t>либо</w:t>
      </w:r>
      <w:r w:rsidR="00CF1C64" w:rsidRPr="001556DF">
        <w:rPr>
          <w:color w:val="000000" w:themeColor="text1"/>
        </w:rPr>
        <w:t xml:space="preserve">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</w:t>
      </w:r>
      <w:r w:rsidR="00CF1C64" w:rsidRPr="001556DF">
        <w:rPr>
          <w:color w:val="000000" w:themeColor="text1"/>
        </w:rPr>
        <w:lastRenderedPageBreak/>
        <w:t>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</w:t>
      </w:r>
      <w:r w:rsidR="00D144DB" w:rsidRPr="001556DF">
        <w:rPr>
          <w:color w:val="000000" w:themeColor="text1"/>
        </w:rPr>
        <w:t xml:space="preserve">, </w:t>
      </w:r>
      <w:r w:rsidR="002D6AD5" w:rsidRPr="001556DF">
        <w:rPr>
          <w:bCs/>
          <w:color w:val="000000" w:themeColor="text1"/>
        </w:rPr>
        <w:t>в соответствии с П</w:t>
      </w:r>
      <w:r w:rsidR="00526CA5" w:rsidRPr="001556DF">
        <w:rPr>
          <w:bCs/>
          <w:color w:val="000000" w:themeColor="text1"/>
        </w:rPr>
        <w:t>равилам</w:t>
      </w:r>
      <w:r w:rsidR="002D6AD5" w:rsidRPr="001556DF">
        <w:rPr>
          <w:bCs/>
          <w:color w:val="000000" w:themeColor="text1"/>
        </w:rPr>
        <w:t>и</w:t>
      </w:r>
      <w:r w:rsidR="00526CA5" w:rsidRPr="001556DF">
        <w:rPr>
          <w:bCs/>
          <w:color w:val="000000" w:themeColor="text1"/>
        </w:rPr>
        <w:t xml:space="preserve">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</w:t>
      </w:r>
      <w:r w:rsidR="002D6AD5" w:rsidRPr="001556DF">
        <w:rPr>
          <w:bCs/>
          <w:color w:val="000000" w:themeColor="text1"/>
        </w:rPr>
        <w:t>ми</w:t>
      </w:r>
      <w:r w:rsidR="00526CA5" w:rsidRPr="001556DF">
        <w:rPr>
          <w:bCs/>
          <w:color w:val="000000" w:themeColor="text1"/>
        </w:rPr>
        <w:t xml:space="preserve"> постановлением Правительства Российской Федерации от 25 июня 2012 г. </w:t>
      </w:r>
      <w:r w:rsidR="00DD7E82" w:rsidRPr="001556DF">
        <w:rPr>
          <w:bCs/>
          <w:color w:val="000000" w:themeColor="text1"/>
        </w:rPr>
        <w:t xml:space="preserve">№ </w:t>
      </w:r>
      <w:r w:rsidR="00526CA5" w:rsidRPr="001556DF">
        <w:rPr>
          <w:bCs/>
          <w:color w:val="000000" w:themeColor="text1"/>
        </w:rPr>
        <w:t xml:space="preserve">634 </w:t>
      </w:r>
      <w:r w:rsidR="00EC6427" w:rsidRPr="001556DF">
        <w:rPr>
          <w:bCs/>
          <w:color w:val="000000" w:themeColor="text1"/>
        </w:rPr>
        <w:t>"</w:t>
      </w:r>
      <w:r w:rsidR="00526CA5" w:rsidRPr="001556DF">
        <w:rPr>
          <w:bCs/>
          <w:color w:val="000000" w:themeColor="text1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C6427" w:rsidRPr="001556DF">
        <w:rPr>
          <w:bCs/>
          <w:color w:val="000000" w:themeColor="text1"/>
        </w:rPr>
        <w:t>"</w:t>
      </w:r>
      <w:r w:rsidR="00AB3BFD" w:rsidRPr="001556DF">
        <w:rPr>
          <w:bCs/>
          <w:color w:val="000000" w:themeColor="text1"/>
        </w:rPr>
        <w:t xml:space="preserve"> (далее – усиленная неквалифицированная электронная подпись)</w:t>
      </w:r>
      <w:r w:rsidR="00526CA5" w:rsidRPr="001556DF">
        <w:rPr>
          <w:bCs/>
          <w:color w:val="000000" w:themeColor="text1"/>
        </w:rPr>
        <w:t>.</w:t>
      </w:r>
    </w:p>
    <w:p w:rsidR="00D07DA3" w:rsidRPr="001556DF" w:rsidRDefault="00D10A2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им</w:t>
      </w:r>
      <w:r w:rsidR="007B45E5" w:rsidRPr="001556DF">
        <w:rPr>
          <w:bCs/>
          <w:color w:val="000000" w:themeColor="text1"/>
        </w:rPr>
        <w:t xml:space="preserve">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 xml:space="preserve">в уполномоченный на выдачу разрешения на строительство федеральный орган исполнительной власти, </w:t>
      </w:r>
      <w:r w:rsidR="00096ED1" w:rsidRPr="001556DF">
        <w:rPr>
          <w:bCs/>
          <w:color w:val="000000" w:themeColor="text1"/>
        </w:rPr>
        <w:t>организацию</w:t>
      </w:r>
      <w:r w:rsidR="00D07DA3" w:rsidRPr="001556DF">
        <w:rPr>
          <w:bCs/>
          <w:color w:val="000000" w:themeColor="text1"/>
        </w:rPr>
        <w:t xml:space="preserve"> исключительно в электронной форме в случае, если проектная документация объекта капитального строительства и (или) результаты инженерных изысканий, выполненные для подготовки такой проектной документации, а также иные документы, необходимые для проведения государственной экспертизы проектной документации и (или) результатов инженерных изысканий, представлялись в электронной форме.</w:t>
      </w:r>
    </w:p>
    <w:p w:rsidR="00D07DA3" w:rsidRPr="001556DF" w:rsidRDefault="00E17BE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="007B45E5" w:rsidRPr="001556DF">
        <w:rPr>
          <w:bCs/>
          <w:color w:val="000000" w:themeColor="text1"/>
        </w:rPr>
        <w:t>и прилагаемые к н</w:t>
      </w:r>
      <w:r w:rsidRPr="001556DF">
        <w:rPr>
          <w:bCs/>
          <w:color w:val="000000" w:themeColor="text1"/>
        </w:rPr>
        <w:t>и</w:t>
      </w:r>
      <w:r w:rsidR="007B45E5" w:rsidRPr="001556DF">
        <w:rPr>
          <w:bCs/>
          <w:color w:val="000000" w:themeColor="text1"/>
        </w:rPr>
        <w:t xml:space="preserve">м </w:t>
      </w:r>
      <w:r w:rsidR="00D07DA3" w:rsidRPr="001556DF">
        <w:rPr>
          <w:bCs/>
          <w:color w:val="000000" w:themeColor="text1"/>
        </w:rPr>
        <w:t xml:space="preserve">документы </w:t>
      </w:r>
      <w:r w:rsidR="00B70821" w:rsidRPr="001556DF">
        <w:rPr>
          <w:bCs/>
          <w:color w:val="000000" w:themeColor="text1"/>
        </w:rPr>
        <w:t xml:space="preserve">направляются </w:t>
      </w:r>
      <w:r w:rsidR="00D07DA3" w:rsidRPr="001556DF">
        <w:rPr>
          <w:bCs/>
          <w:color w:val="000000" w:themeColor="text1"/>
        </w:rPr>
        <w:t>в уполномоченный на выдачу разрешения на строительство орган исполнительной власти субъекта Российской Федерации, орган местного самоуправления исключительно в электронной форме в случаях, установленных нормативным правовым актом субъекта Российской Федерации.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 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DD6102" w:rsidRPr="001556DF" w:rsidRDefault="00DD610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 бумажном носителе </w:t>
      </w:r>
      <w:r w:rsidR="00EA732D" w:rsidRPr="001556DF">
        <w:rPr>
          <w:bCs/>
          <w:color w:val="000000" w:themeColor="text1"/>
        </w:rPr>
        <w:t xml:space="preserve">посредством </w:t>
      </w:r>
      <w:r w:rsidRPr="001556DF">
        <w:rPr>
          <w:bCs/>
          <w:color w:val="000000" w:themeColor="text1"/>
        </w:rPr>
        <w:t>лично</w:t>
      </w:r>
      <w:r w:rsidR="00EA732D" w:rsidRPr="001556DF">
        <w:rPr>
          <w:bCs/>
          <w:color w:val="000000" w:themeColor="text1"/>
        </w:rPr>
        <w:t>го</w:t>
      </w:r>
      <w:r w:rsidRPr="001556DF">
        <w:rPr>
          <w:bCs/>
          <w:color w:val="000000" w:themeColor="text1"/>
        </w:rPr>
        <w:t xml:space="preserve"> обращени</w:t>
      </w:r>
      <w:r w:rsidR="00EA732D" w:rsidRPr="001556DF">
        <w:rPr>
          <w:bCs/>
          <w:color w:val="000000" w:themeColor="text1"/>
        </w:rPr>
        <w:t>я</w:t>
      </w:r>
      <w:r w:rsidRPr="001556DF">
        <w:rPr>
          <w:bCs/>
          <w:color w:val="000000" w:themeColor="text1"/>
        </w:rPr>
        <w:t xml:space="preserve"> в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 xml:space="preserve">уполномоченный орган государственной власти, орган местного самоуправления, </w:t>
      </w:r>
      <w:r w:rsidR="00096ED1" w:rsidRPr="001556DF">
        <w:rPr>
          <w:bCs/>
          <w:color w:val="000000" w:themeColor="text1"/>
        </w:rPr>
        <w:t>организацию</w:t>
      </w:r>
      <w:r w:rsidR="0045682A" w:rsidRPr="001556DF">
        <w:rPr>
          <w:bCs/>
          <w:color w:val="000000" w:themeColor="text1"/>
        </w:rPr>
        <w:t xml:space="preserve"> либо </w:t>
      </w:r>
      <w:r w:rsidRPr="001556DF">
        <w:rPr>
          <w:bCs/>
          <w:color w:val="000000" w:themeColor="text1"/>
        </w:rPr>
        <w:t>посредством почтового отправления с</w:t>
      </w:r>
      <w:r w:rsidR="00877B25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уведомлением о вручении;</w:t>
      </w:r>
    </w:p>
    <w:p w:rsidR="0036464C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r w:rsidR="0036464C" w:rsidRPr="001556DF">
        <w:rPr>
          <w:bCs/>
          <w:color w:val="000000" w:themeColor="text1"/>
        </w:rPr>
        <w:t xml:space="preserve">на бумажном носителе </w:t>
      </w:r>
      <w:r w:rsidR="009301D1" w:rsidRPr="001556DF">
        <w:rPr>
          <w:bCs/>
          <w:color w:val="000000" w:themeColor="text1"/>
        </w:rPr>
        <w:t xml:space="preserve">посредством обращения в уполномоченный орган государственной власти, орган местного самоуправления </w:t>
      </w:r>
      <w:r w:rsidR="0036464C" w:rsidRPr="001556DF">
        <w:rPr>
          <w:bCs/>
          <w:color w:val="000000" w:themeColor="text1"/>
        </w:rPr>
        <w:t xml:space="preserve">через </w:t>
      </w:r>
      <w:r w:rsidR="006262D6" w:rsidRPr="001556DF">
        <w:rPr>
          <w:bCs/>
          <w:color w:val="000000" w:themeColor="text1"/>
        </w:rPr>
        <w:t xml:space="preserve">многофункциональный центр </w:t>
      </w:r>
      <w:r w:rsidR="0036464C" w:rsidRPr="001556DF">
        <w:rPr>
          <w:bCs/>
          <w:color w:val="000000" w:themeColor="text1"/>
        </w:rPr>
        <w:t>в соответствии с соглашением о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взаимодействии </w:t>
      </w:r>
      <w:r w:rsidR="0036464C" w:rsidRPr="001556DF">
        <w:rPr>
          <w:bCs/>
          <w:color w:val="000000" w:themeColor="text1"/>
        </w:rPr>
        <w:lastRenderedPageBreak/>
        <w:t xml:space="preserve">между </w:t>
      </w:r>
      <w:r w:rsidR="009301D1" w:rsidRPr="001556DF">
        <w:rPr>
          <w:bCs/>
          <w:color w:val="000000" w:themeColor="text1"/>
        </w:rPr>
        <w:t>многофункциональным</w:t>
      </w:r>
      <w:r w:rsidR="00E0314D" w:rsidRPr="001556DF">
        <w:rPr>
          <w:bCs/>
          <w:color w:val="000000" w:themeColor="text1"/>
        </w:rPr>
        <w:t xml:space="preserve"> центром</w:t>
      </w:r>
      <w:r w:rsidR="009301D1" w:rsidRPr="001556DF">
        <w:rPr>
          <w:bCs/>
          <w:color w:val="000000" w:themeColor="text1"/>
        </w:rPr>
        <w:t xml:space="preserve"> </w:t>
      </w:r>
      <w:r w:rsidR="0036464C" w:rsidRPr="001556DF">
        <w:rPr>
          <w:bCs/>
          <w:color w:val="000000" w:themeColor="text1"/>
        </w:rPr>
        <w:t xml:space="preserve">и уполномоченным органом </w:t>
      </w:r>
      <w:r w:rsidR="009301D1" w:rsidRPr="001556DF">
        <w:rPr>
          <w:bCs/>
          <w:color w:val="000000" w:themeColor="text1"/>
        </w:rPr>
        <w:t>г</w:t>
      </w:r>
      <w:r w:rsidR="00371EBF" w:rsidRPr="001556DF">
        <w:rPr>
          <w:bCs/>
          <w:color w:val="000000" w:themeColor="text1"/>
        </w:rPr>
        <w:t>ос</w:t>
      </w:r>
      <w:r w:rsidR="009301D1" w:rsidRPr="001556DF">
        <w:rPr>
          <w:bCs/>
          <w:color w:val="000000" w:themeColor="text1"/>
        </w:rPr>
        <w:t xml:space="preserve">ударственной </w:t>
      </w:r>
      <w:r w:rsidR="0036464C" w:rsidRPr="001556DF">
        <w:rPr>
          <w:bCs/>
          <w:color w:val="000000" w:themeColor="text1"/>
        </w:rPr>
        <w:t>власти, органом местного самоуправления, заключенным в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соответствии с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постановлением Правительства Российской Федерации от</w:t>
      </w:r>
      <w:r w:rsidR="00B8425E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27</w:t>
      </w:r>
      <w:r w:rsidR="004A33E0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>сентября 2011 г. №</w:t>
      </w:r>
      <w:r w:rsidR="00B860CB" w:rsidRPr="001556DF">
        <w:rPr>
          <w:bCs/>
          <w:color w:val="000000" w:themeColor="text1"/>
        </w:rPr>
        <w:t> </w:t>
      </w:r>
      <w:r w:rsidR="0036464C" w:rsidRPr="001556DF">
        <w:rPr>
          <w:bCs/>
          <w:color w:val="000000" w:themeColor="text1"/>
        </w:rPr>
        <w:t xml:space="preserve">797 </w:t>
      </w:r>
      <w:r w:rsidR="00EC6427" w:rsidRPr="001556DF">
        <w:rPr>
          <w:bCs/>
          <w:color w:val="000000" w:themeColor="text1"/>
        </w:rPr>
        <w:t>"</w:t>
      </w:r>
      <w:r w:rsidR="0036464C" w:rsidRPr="001556DF">
        <w:rPr>
          <w:color w:val="000000" w:themeColor="text1"/>
        </w:rPr>
        <w:t>О взаимодействии между многофункциональными центрами предоставления государственных и муниципальных услуг и</w:t>
      </w:r>
      <w:r w:rsidR="00B8425E" w:rsidRPr="001556DF">
        <w:rPr>
          <w:color w:val="000000" w:themeColor="text1"/>
        </w:rPr>
        <w:t> </w:t>
      </w:r>
      <w:r w:rsidR="0036464C" w:rsidRPr="001556DF">
        <w:rPr>
          <w:color w:val="000000" w:themeColor="text1"/>
        </w:rPr>
        <w:t>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</w:t>
      </w:r>
      <w:r w:rsidR="00EC6427" w:rsidRPr="001556DF">
        <w:rPr>
          <w:bCs/>
          <w:color w:val="000000" w:themeColor="text1"/>
        </w:rPr>
        <w:t>"</w:t>
      </w:r>
      <w:r w:rsidR="0036464C" w:rsidRPr="001556DF">
        <w:rPr>
          <w:bCs/>
          <w:color w:val="000000" w:themeColor="text1"/>
        </w:rPr>
        <w:t>.</w:t>
      </w:r>
    </w:p>
    <w:p w:rsidR="001E1DD7" w:rsidRPr="001556DF" w:rsidRDefault="00DE7A9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DD6102" w:rsidRPr="001556DF">
        <w:rPr>
          <w:bCs/>
          <w:color w:val="000000" w:themeColor="text1"/>
        </w:rPr>
        <w:t xml:space="preserve">) </w:t>
      </w:r>
      <w:r w:rsidR="001E1DD7" w:rsidRPr="001556DF">
        <w:rPr>
          <w:bCs/>
          <w:color w:val="000000" w:themeColor="text1"/>
        </w:rPr>
        <w:t>в электронной форме посредством единой информационной системы жилищного строительства.</w:t>
      </w:r>
    </w:p>
    <w:p w:rsidR="00DD6102" w:rsidRPr="001556DF" w:rsidRDefault="001E1DD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Направить заявление о выдаче разрешения на строительство, заявление о внесении изменений, уведомление</w:t>
      </w:r>
      <w:r w:rsidR="00096ED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посредством единой информационной системы жилищного строительства вправе </w:t>
      </w:r>
      <w:r w:rsidR="00737640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DD6102" w:rsidRPr="001556DF">
        <w:rPr>
          <w:bCs/>
          <w:color w:val="000000" w:themeColor="text1"/>
        </w:rPr>
        <w:t xml:space="preserve">и </w:t>
      </w:r>
      <w:r w:rsidR="00856FE1" w:rsidRPr="001556DF">
        <w:rPr>
          <w:bCs/>
          <w:color w:val="000000" w:themeColor="text1"/>
        </w:rPr>
        <w:t>-</w:t>
      </w:r>
      <w:r w:rsidR="00DD6102" w:rsidRPr="001556DF">
        <w:rPr>
          <w:bCs/>
          <w:color w:val="000000" w:themeColor="text1"/>
        </w:rPr>
        <w:t xml:space="preserve"> застройщики, наименования которых содержат слова </w:t>
      </w:r>
      <w:r w:rsidR="00EC6427" w:rsidRPr="001556DF">
        <w:rPr>
          <w:bCs/>
          <w:color w:val="000000" w:themeColor="text1"/>
        </w:rPr>
        <w:t>"</w:t>
      </w:r>
      <w:r w:rsidR="00DD6102" w:rsidRPr="001556DF">
        <w:rPr>
          <w:bCs/>
          <w:color w:val="000000" w:themeColor="text1"/>
        </w:rPr>
        <w:t>специализированный застройщик</w:t>
      </w:r>
      <w:r w:rsidR="00EC6427" w:rsidRPr="001556DF">
        <w:rPr>
          <w:bCs/>
          <w:color w:val="000000" w:themeColor="text1"/>
        </w:rPr>
        <w:t>"</w:t>
      </w:r>
      <w:r w:rsidR="00DD6102" w:rsidRPr="001556DF">
        <w:rPr>
          <w:bCs/>
          <w:color w:val="000000" w:themeColor="text1"/>
        </w:rPr>
        <w:t>, за исключением случаев, если в соответствии с нормативным правовым актом субъекта Российской Федерации выдача разрешения на строительство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F20CD5" w:rsidRPr="001556DF" w:rsidRDefault="00F20CD5" w:rsidP="00F20CD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Иные требования, в том числе учитывающие особенности предоставления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 многофункциональных центрах, особенности предоставления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по экстерриториальному принципу и особенности предоставления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в электронной форме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737640" w:rsidRPr="001556DF">
        <w:rPr>
          <w:bCs/>
          <w:color w:val="000000" w:themeColor="text1"/>
        </w:rPr>
        <w:t>5</w:t>
      </w:r>
      <w:r w:rsidR="005B044D" w:rsidRPr="001556DF">
        <w:rPr>
          <w:bCs/>
          <w:color w:val="000000" w:themeColor="text1"/>
        </w:rPr>
        <w:t xml:space="preserve">. </w:t>
      </w:r>
      <w:r w:rsidR="00BD3483" w:rsidRPr="001556DF">
        <w:rPr>
          <w:bCs/>
          <w:color w:val="000000" w:themeColor="text1"/>
        </w:rPr>
        <w:t>Документы, прилагаемые</w:t>
      </w:r>
      <w:r w:rsidR="00737640" w:rsidRPr="001556DF">
        <w:rPr>
          <w:color w:val="000000" w:themeColor="text1"/>
        </w:rPr>
        <w:t xml:space="preserve"> заявителем к </w:t>
      </w:r>
      <w:r w:rsidR="00737640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</w:t>
      </w:r>
      <w:r w:rsidR="008C2D85" w:rsidRPr="001556DF">
        <w:rPr>
          <w:bCs/>
          <w:color w:val="000000" w:themeColor="text1"/>
        </w:rPr>
        <w:t>ю</w:t>
      </w:r>
      <w:r w:rsidR="00317937" w:rsidRPr="001556DF">
        <w:rPr>
          <w:bCs/>
          <w:color w:val="000000" w:themeColor="text1"/>
        </w:rPr>
        <w:t xml:space="preserve">, </w:t>
      </w:r>
      <w:r w:rsidR="00DA00A5" w:rsidRPr="001556DF">
        <w:rPr>
          <w:bCs/>
          <w:color w:val="000000" w:themeColor="text1"/>
        </w:rPr>
        <w:t xml:space="preserve">представляемые в электронной форме, </w:t>
      </w:r>
      <w:r w:rsidR="00317937" w:rsidRPr="001556DF">
        <w:rPr>
          <w:bCs/>
          <w:color w:val="000000" w:themeColor="text1"/>
        </w:rPr>
        <w:t xml:space="preserve">направляются </w:t>
      </w:r>
      <w:r w:rsidR="005B044D" w:rsidRPr="001556DF">
        <w:rPr>
          <w:bCs/>
          <w:color w:val="000000" w:themeColor="text1"/>
        </w:rPr>
        <w:t>в следующих форматах:</w:t>
      </w:r>
    </w:p>
    <w:p w:rsidR="00317937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proofErr w:type="spellStart"/>
      <w:r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</w:t>
      </w:r>
      <w:r w:rsidR="00317937" w:rsidRPr="001556DF">
        <w:rPr>
          <w:bCs/>
          <w:color w:val="000000" w:themeColor="text1"/>
        </w:rPr>
        <w:t xml:space="preserve">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="00317937" w:rsidRPr="001556DF">
        <w:rPr>
          <w:bCs/>
          <w:color w:val="000000" w:themeColor="text1"/>
        </w:rPr>
        <w:t>xml</w:t>
      </w:r>
      <w:proofErr w:type="spellEnd"/>
      <w:r w:rsidRPr="001556DF">
        <w:rPr>
          <w:bCs/>
          <w:color w:val="000000" w:themeColor="text1"/>
        </w:rPr>
        <w:t>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proofErr w:type="spellStart"/>
      <w:r w:rsidRPr="001556DF">
        <w:rPr>
          <w:bCs/>
          <w:color w:val="000000" w:themeColor="text1"/>
        </w:rPr>
        <w:t>doc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docx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odt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не включающим формулы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proofErr w:type="spellStart"/>
      <w:r w:rsidRPr="001556DF">
        <w:rPr>
          <w:bCs/>
          <w:color w:val="000000" w:themeColor="text1"/>
        </w:rPr>
        <w:t>xls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xlsx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ods</w:t>
      </w:r>
      <w:proofErr w:type="spellEnd"/>
      <w:r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документов, содержащих расчеты;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</w:t>
      </w:r>
      <w:proofErr w:type="spellStart"/>
      <w:r w:rsidRPr="001556DF">
        <w:rPr>
          <w:bCs/>
          <w:color w:val="000000" w:themeColor="text1"/>
        </w:rPr>
        <w:t>pdf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jpg</w:t>
      </w:r>
      <w:proofErr w:type="spellEnd"/>
      <w:r w:rsidRPr="001556DF">
        <w:rPr>
          <w:bCs/>
          <w:color w:val="000000" w:themeColor="text1"/>
        </w:rPr>
        <w:t xml:space="preserve">, </w:t>
      </w:r>
      <w:proofErr w:type="spellStart"/>
      <w:r w:rsidRPr="001556DF">
        <w:rPr>
          <w:bCs/>
          <w:color w:val="000000" w:themeColor="text1"/>
        </w:rPr>
        <w:t>jpeg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proofErr w:type="spellStart"/>
      <w:r w:rsidR="00E56F5C" w:rsidRPr="001556DF">
        <w:rPr>
          <w:bCs/>
          <w:color w:val="000000" w:themeColor="text1"/>
          <w:lang w:val="en-US"/>
        </w:rPr>
        <w:t>png</w:t>
      </w:r>
      <w:proofErr w:type="spellEnd"/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bmp</w:t>
      </w:r>
      <w:r w:rsidR="00E56F5C" w:rsidRPr="001556DF">
        <w:rPr>
          <w:bCs/>
          <w:color w:val="000000" w:themeColor="text1"/>
        </w:rPr>
        <w:t xml:space="preserve">, </w:t>
      </w:r>
      <w:r w:rsidR="00E56F5C" w:rsidRPr="001556DF">
        <w:rPr>
          <w:bCs/>
          <w:color w:val="000000" w:themeColor="text1"/>
          <w:lang w:val="en-US"/>
        </w:rPr>
        <w:t>tiff</w:t>
      </w:r>
      <w:r w:rsidR="00A37886" w:rsidRPr="001556DF">
        <w:rPr>
          <w:bCs/>
          <w:color w:val="000000" w:themeColor="text1"/>
        </w:rPr>
        <w:t xml:space="preserve"> </w:t>
      </w:r>
      <w:r w:rsidR="00DA0DBB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в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настоящего пункта), а также документов с графическим содержанием</w:t>
      </w:r>
      <w:r w:rsidR="00E56F5C" w:rsidRPr="001556DF">
        <w:rPr>
          <w:bCs/>
          <w:color w:val="000000" w:themeColor="text1"/>
        </w:rPr>
        <w:t>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д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zip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proofErr w:type="spellStart"/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rar</w:t>
      </w:r>
      <w:proofErr w:type="spellEnd"/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сжатых документов в один файл;</w:t>
      </w:r>
    </w:p>
    <w:p w:rsidR="00E56F5C" w:rsidRPr="001556DF" w:rsidRDefault="00E56F5C" w:rsidP="00E56F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е)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sig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– для открепленной усиленной квалифицированной электронной подписи.</w:t>
      </w: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70D44" w:rsidRPr="001556DF">
        <w:rPr>
          <w:bCs/>
          <w:color w:val="000000" w:themeColor="text1"/>
        </w:rPr>
        <w:t>6</w:t>
      </w:r>
      <w:r w:rsidR="006262D6" w:rsidRPr="001556DF">
        <w:rPr>
          <w:bCs/>
          <w:color w:val="000000" w:themeColor="text1"/>
        </w:rPr>
        <w:t>.</w:t>
      </w:r>
      <w:r w:rsidR="005B044D" w:rsidRPr="001556DF">
        <w:rPr>
          <w:bCs/>
          <w:color w:val="000000" w:themeColor="text1"/>
        </w:rPr>
        <w:t xml:space="preserve"> </w:t>
      </w:r>
      <w:r w:rsidR="00570D44" w:rsidRPr="001556DF">
        <w:rPr>
          <w:bCs/>
          <w:color w:val="000000" w:themeColor="text1"/>
        </w:rPr>
        <w:t xml:space="preserve">В случае, если </w:t>
      </w:r>
      <w:r w:rsidR="00570D44" w:rsidRPr="001556DF">
        <w:rPr>
          <w:color w:val="000000" w:themeColor="text1"/>
        </w:rPr>
        <w:t xml:space="preserve">оригиналы документов, прилагаемых к </w:t>
      </w:r>
      <w:r w:rsidR="006940A7" w:rsidRPr="001556DF">
        <w:rPr>
          <w:bCs/>
          <w:color w:val="000000" w:themeColor="text1"/>
        </w:rPr>
        <w:t>заявлению о выдаче разрешения на строительство, заявлению о внесении изменений, уведомлению</w:t>
      </w:r>
      <w:r w:rsidR="009301BF" w:rsidRPr="001556DF">
        <w:rPr>
          <w:bCs/>
          <w:color w:val="000000" w:themeColor="text1"/>
        </w:rPr>
        <w:t>,</w:t>
      </w:r>
      <w:r w:rsidR="00096ED1" w:rsidRPr="001556DF">
        <w:rPr>
          <w:bCs/>
          <w:color w:val="000000" w:themeColor="text1"/>
        </w:rPr>
        <w:t xml:space="preserve"> </w:t>
      </w:r>
      <w:r w:rsidR="006940A7" w:rsidRPr="001556DF">
        <w:rPr>
          <w:color w:val="000000" w:themeColor="text1"/>
        </w:rPr>
        <w:t>выданы и подписаны уполномоченным органом</w:t>
      </w:r>
      <w:r w:rsidR="006940A7" w:rsidRPr="001556DF">
        <w:rPr>
          <w:bCs/>
          <w:color w:val="000000" w:themeColor="text1"/>
        </w:rPr>
        <w:t xml:space="preserve"> </w:t>
      </w:r>
      <w:r w:rsidR="00EA222E" w:rsidRPr="001556DF">
        <w:rPr>
          <w:bCs/>
          <w:color w:val="000000" w:themeColor="text1"/>
        </w:rPr>
        <w:t>на бумажном носителе, д</w:t>
      </w:r>
      <w:r w:rsidR="005B044D" w:rsidRPr="001556DF">
        <w:rPr>
          <w:bCs/>
          <w:color w:val="000000" w:themeColor="text1"/>
        </w:rPr>
        <w:t xml:space="preserve">опускается формирование </w:t>
      </w:r>
      <w:r w:rsidR="00EA222E" w:rsidRPr="001556DF">
        <w:rPr>
          <w:bCs/>
          <w:color w:val="000000" w:themeColor="text1"/>
        </w:rPr>
        <w:t xml:space="preserve">таких </w:t>
      </w:r>
      <w:r w:rsidR="005B044D" w:rsidRPr="001556DF">
        <w:rPr>
          <w:bCs/>
          <w:color w:val="000000" w:themeColor="text1"/>
        </w:rPr>
        <w:t>документ</w:t>
      </w:r>
      <w:r w:rsidR="00EA222E" w:rsidRPr="001556DF">
        <w:rPr>
          <w:bCs/>
          <w:color w:val="000000" w:themeColor="text1"/>
        </w:rPr>
        <w:t xml:space="preserve">ов, представляемых в </w:t>
      </w:r>
      <w:r w:rsidR="00EA222E" w:rsidRPr="001556DF">
        <w:rPr>
          <w:bCs/>
          <w:color w:val="000000" w:themeColor="text1"/>
        </w:rPr>
        <w:lastRenderedPageBreak/>
        <w:t xml:space="preserve">электронной форме, </w:t>
      </w:r>
      <w:r w:rsidR="005B044D" w:rsidRPr="001556DF">
        <w:rPr>
          <w:bCs/>
          <w:color w:val="000000" w:themeColor="text1"/>
        </w:rPr>
        <w:t xml:space="preserve">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5B044D" w:rsidRPr="001556DF">
        <w:rPr>
          <w:bCs/>
          <w:color w:val="000000" w:themeColor="text1"/>
        </w:rPr>
        <w:t>dpi</w:t>
      </w:r>
      <w:proofErr w:type="spellEnd"/>
      <w:r w:rsidR="005B044D" w:rsidRPr="001556DF">
        <w:rPr>
          <w:bCs/>
          <w:color w:val="000000" w:themeColor="text1"/>
        </w:rPr>
        <w:t xml:space="preserve"> (масштаб 1:1) </w:t>
      </w:r>
      <w:r w:rsidR="002619DD" w:rsidRPr="001556DF">
        <w:rPr>
          <w:bCs/>
          <w:color w:val="000000" w:themeColor="text1"/>
        </w:rPr>
        <w:t>и всех аутентичных признаков подлинности</w:t>
      </w:r>
      <w:r w:rsidR="00EA222E" w:rsidRPr="001556DF">
        <w:rPr>
          <w:bCs/>
          <w:color w:val="000000" w:themeColor="text1"/>
        </w:rPr>
        <w:t xml:space="preserve"> (</w:t>
      </w:r>
      <w:r w:rsidR="002619DD" w:rsidRPr="001556DF">
        <w:rPr>
          <w:bCs/>
          <w:color w:val="000000" w:themeColor="text1"/>
        </w:rPr>
        <w:t>графической подписи лица, печати, углового штампа бланка</w:t>
      </w:r>
      <w:r w:rsidR="00EA222E" w:rsidRPr="001556DF">
        <w:rPr>
          <w:bCs/>
          <w:color w:val="000000" w:themeColor="text1"/>
        </w:rPr>
        <w:t>)</w:t>
      </w:r>
      <w:r w:rsidR="002619DD" w:rsidRPr="001556DF">
        <w:rPr>
          <w:bCs/>
          <w:color w:val="000000" w:themeColor="text1"/>
        </w:rPr>
        <w:t xml:space="preserve">, </w:t>
      </w:r>
      <w:r w:rsidR="005B044D" w:rsidRPr="001556DF">
        <w:rPr>
          <w:bCs/>
          <w:color w:val="000000" w:themeColor="text1"/>
        </w:rPr>
        <w:t>с использованием следующих режимов: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черно-белый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отсутствии в документе графических изображений и (или) цветного текста);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оттенки серого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графических изображений, отличных от цветного графического изображения);</w:t>
      </w:r>
    </w:p>
    <w:p w:rsidR="005B044D" w:rsidRPr="001556DF" w:rsidRDefault="00EC642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цветной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или 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>режим полной цветопередачи</w:t>
      </w:r>
      <w:r w:rsidRPr="001556DF">
        <w:rPr>
          <w:bCs/>
          <w:color w:val="000000" w:themeColor="text1"/>
        </w:rPr>
        <w:t>"</w:t>
      </w:r>
      <w:r w:rsidR="005B044D" w:rsidRPr="001556DF">
        <w:rPr>
          <w:bCs/>
          <w:color w:val="000000" w:themeColor="text1"/>
        </w:rPr>
        <w:t xml:space="preserve"> (при наличии в документе цветных графических из</w:t>
      </w:r>
      <w:r w:rsidR="00A31076" w:rsidRPr="001556DF">
        <w:rPr>
          <w:bCs/>
          <w:color w:val="000000" w:themeColor="text1"/>
        </w:rPr>
        <w:t>ображений либо цветного текста).</w:t>
      </w:r>
    </w:p>
    <w:p w:rsidR="005B044D" w:rsidRPr="001556DF" w:rsidRDefault="00A3107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</w:t>
      </w:r>
      <w:r w:rsidR="005B044D" w:rsidRPr="001556DF">
        <w:rPr>
          <w:bCs/>
          <w:color w:val="000000" w:themeColor="text1"/>
        </w:rPr>
        <w:t>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5B044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2D4249" w:rsidRPr="001556DF">
        <w:rPr>
          <w:bCs/>
          <w:color w:val="000000" w:themeColor="text1"/>
        </w:rPr>
        <w:t>7</w:t>
      </w:r>
      <w:r w:rsidR="005B044D" w:rsidRPr="001556DF">
        <w:rPr>
          <w:bCs/>
          <w:color w:val="000000" w:themeColor="text1"/>
        </w:rPr>
        <w:t xml:space="preserve">.  </w:t>
      </w:r>
      <w:r w:rsidR="002D4249" w:rsidRPr="001556DF">
        <w:rPr>
          <w:bCs/>
          <w:color w:val="000000" w:themeColor="text1"/>
        </w:rPr>
        <w:t>Д</w:t>
      </w:r>
      <w:r w:rsidR="005B044D" w:rsidRPr="001556DF">
        <w:rPr>
          <w:bCs/>
          <w:color w:val="000000" w:themeColor="text1"/>
        </w:rPr>
        <w:t>окументы</w:t>
      </w:r>
      <w:r w:rsidR="002D4249" w:rsidRPr="001556DF">
        <w:rPr>
          <w:bCs/>
          <w:color w:val="000000" w:themeColor="text1"/>
        </w:rPr>
        <w:t>, прилагаемые заявителем к заявлению о выдаче разрешения на строительство, заявлению о внесении изменений в разрешение на строительство, уведомлению,</w:t>
      </w:r>
      <w:r w:rsidR="005B044D" w:rsidRPr="001556DF">
        <w:rPr>
          <w:bCs/>
          <w:color w:val="000000" w:themeColor="text1"/>
        </w:rPr>
        <w:t xml:space="preserve"> </w:t>
      </w:r>
      <w:r w:rsidR="00144A19" w:rsidRPr="001556DF">
        <w:rPr>
          <w:bCs/>
          <w:color w:val="000000" w:themeColor="text1"/>
        </w:rPr>
        <w:t xml:space="preserve">представляемые в электронной форме, </w:t>
      </w:r>
      <w:r w:rsidR="005B044D" w:rsidRPr="001556DF">
        <w:rPr>
          <w:bCs/>
          <w:color w:val="000000" w:themeColor="text1"/>
        </w:rPr>
        <w:t>должны обеспечивать: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идентифицировать документ и количество листов в документе;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5B044D" w:rsidRPr="001556DF" w:rsidRDefault="005B044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содержать оглавление, соответствующее их смыслу и содержанию</w:t>
      </w:r>
      <w:r w:rsidR="00DF6CA1" w:rsidRPr="001556DF">
        <w:rPr>
          <w:bCs/>
          <w:color w:val="000000" w:themeColor="text1"/>
        </w:rPr>
        <w:t xml:space="preserve"> (</w:t>
      </w:r>
      <w:r w:rsidRPr="001556DF">
        <w:rPr>
          <w:bCs/>
          <w:color w:val="000000" w:themeColor="text1"/>
        </w:rPr>
        <w:t>для документов, содержащих структурированные по частям, главам, разделам (подразделам) данные</w:t>
      </w:r>
      <w:r w:rsidR="00DF6CA1" w:rsidRPr="001556DF">
        <w:rPr>
          <w:bCs/>
          <w:color w:val="000000" w:themeColor="text1"/>
        </w:rPr>
        <w:t>)</w:t>
      </w:r>
      <w:r w:rsidRPr="001556DF">
        <w:rPr>
          <w:bCs/>
          <w:color w:val="000000" w:themeColor="text1"/>
        </w:rPr>
        <w:t xml:space="preserve"> и закладки, обеспечивающие переходы по оглавлению и (или) к содержащимся в тексте рисункам и таблицам.</w:t>
      </w:r>
    </w:p>
    <w:p w:rsidR="001371A9" w:rsidRPr="001556DF" w:rsidRDefault="001371A9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Документы, подлежащие представлению в форматах </w:t>
      </w:r>
      <w:proofErr w:type="spellStart"/>
      <w:r w:rsidRPr="001556DF">
        <w:rPr>
          <w:color w:val="000000" w:themeColor="text1"/>
        </w:rPr>
        <w:t>xls</w:t>
      </w:r>
      <w:proofErr w:type="spellEnd"/>
      <w:r w:rsidRPr="001556DF">
        <w:rPr>
          <w:color w:val="000000" w:themeColor="text1"/>
        </w:rPr>
        <w:t xml:space="preserve">, </w:t>
      </w:r>
      <w:proofErr w:type="spellStart"/>
      <w:r w:rsidRPr="001556DF">
        <w:rPr>
          <w:color w:val="000000" w:themeColor="text1"/>
        </w:rPr>
        <w:t>xlsx</w:t>
      </w:r>
      <w:proofErr w:type="spellEnd"/>
      <w:r w:rsidRPr="001556DF">
        <w:rPr>
          <w:color w:val="000000" w:themeColor="text1"/>
        </w:rPr>
        <w:t xml:space="preserve"> или </w:t>
      </w:r>
      <w:proofErr w:type="spellStart"/>
      <w:r w:rsidRPr="001556DF">
        <w:rPr>
          <w:color w:val="000000" w:themeColor="text1"/>
        </w:rPr>
        <w:t>ods</w:t>
      </w:r>
      <w:proofErr w:type="spellEnd"/>
      <w:r w:rsidRPr="001556DF">
        <w:rPr>
          <w:color w:val="000000" w:themeColor="text1"/>
        </w:rPr>
        <w:t>, формируются в виде отдельного документа, представляемого в электронной форме.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55535C" w:rsidRPr="001556DF">
        <w:rPr>
          <w:bCs/>
          <w:color w:val="000000" w:themeColor="text1"/>
        </w:rPr>
        <w:t>8</w:t>
      </w:r>
      <w:r w:rsidR="00B7328B" w:rsidRPr="001556DF">
        <w:rPr>
          <w:bCs/>
          <w:color w:val="000000" w:themeColor="text1"/>
        </w:rPr>
        <w:t xml:space="preserve">. Исчерпывающий перечень документов, необходимых для предоставления услуги, подлежащих представлению </w:t>
      </w:r>
      <w:r w:rsidR="0055535C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F61170" w:rsidRPr="001556DF">
        <w:rPr>
          <w:bCs/>
          <w:color w:val="000000" w:themeColor="text1"/>
        </w:rPr>
        <w:t>заявление о выдаче разрешения на строительство, заявление о внесении изменений, уведомление</w:t>
      </w:r>
      <w:r w:rsidR="000245C4" w:rsidRPr="001556DF">
        <w:rPr>
          <w:bCs/>
          <w:color w:val="000000" w:themeColor="text1"/>
        </w:rPr>
        <w:t xml:space="preserve">. </w:t>
      </w:r>
      <w:r w:rsidR="00F20601" w:rsidRPr="001556DF">
        <w:rPr>
          <w:bCs/>
          <w:color w:val="000000" w:themeColor="text1"/>
        </w:rPr>
        <w:t>В</w:t>
      </w:r>
      <w:r w:rsidRPr="001556DF">
        <w:rPr>
          <w:bCs/>
          <w:color w:val="000000" w:themeColor="text1"/>
        </w:rPr>
        <w:t xml:space="preserve"> случае </w:t>
      </w:r>
      <w:r w:rsidR="00F20601" w:rsidRPr="001556DF">
        <w:rPr>
          <w:bCs/>
          <w:color w:val="000000" w:themeColor="text1"/>
        </w:rPr>
        <w:t xml:space="preserve">их представления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F20601" w:rsidRPr="001556DF">
        <w:rPr>
          <w:bCs/>
          <w:color w:val="000000" w:themeColor="text1"/>
        </w:rPr>
        <w:t>Единого портала</w:t>
      </w:r>
      <w:r w:rsidRPr="001556DF">
        <w:rPr>
          <w:bCs/>
          <w:color w:val="000000" w:themeColor="text1"/>
        </w:rPr>
        <w:t xml:space="preserve">, </w:t>
      </w:r>
      <w:r w:rsidR="00F20601" w:rsidRPr="001556DF">
        <w:rPr>
          <w:bCs/>
          <w:color w:val="000000" w:themeColor="text1"/>
        </w:rPr>
        <w:t>регионального портала</w:t>
      </w:r>
      <w:r w:rsidRPr="001556DF">
        <w:rPr>
          <w:bCs/>
          <w:color w:val="000000" w:themeColor="text1"/>
        </w:rPr>
        <w:t xml:space="preserve"> </w:t>
      </w:r>
      <w:r w:rsidR="00F20601" w:rsidRPr="001556DF">
        <w:rPr>
          <w:bCs/>
          <w:color w:val="000000" w:themeColor="text1"/>
        </w:rPr>
        <w:t>в соответствии с</w:t>
      </w:r>
      <w:r w:rsidR="00F20601" w:rsidRPr="001556DF">
        <w:rPr>
          <w:color w:val="000000" w:themeColor="text1"/>
        </w:rPr>
        <w:t xml:space="preserve"> подпунктом "а" пункта </w:t>
      </w:r>
      <w:r w:rsidR="00F626A4" w:rsidRPr="001556DF">
        <w:rPr>
          <w:color w:val="000000" w:themeColor="text1"/>
        </w:rPr>
        <w:t>2.</w:t>
      </w:r>
      <w:r w:rsidR="00F20601" w:rsidRPr="001556DF">
        <w:rPr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F626A4" w:rsidRPr="001556DF">
        <w:rPr>
          <w:color w:val="000000" w:themeColor="text1"/>
        </w:rPr>
        <w:t xml:space="preserve"> </w:t>
      </w:r>
      <w:r w:rsidR="00F20601" w:rsidRPr="001556DF">
        <w:rPr>
          <w:color w:val="000000" w:themeColor="text1"/>
        </w:rPr>
        <w:t>указанные уведомления заполняются</w:t>
      </w:r>
      <w:r w:rsidR="00F20601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путем внесения соответствующих сведений в форму на </w:t>
      </w:r>
      <w:r w:rsidR="007D702B" w:rsidRPr="001556DF">
        <w:rPr>
          <w:bCs/>
          <w:color w:val="000000" w:themeColor="text1"/>
        </w:rPr>
        <w:t>Едином портале</w:t>
      </w:r>
      <w:r w:rsidRPr="001556DF">
        <w:rPr>
          <w:bCs/>
          <w:color w:val="000000" w:themeColor="text1"/>
        </w:rPr>
        <w:t xml:space="preserve">, </w:t>
      </w:r>
      <w:r w:rsidR="007D702B" w:rsidRPr="001556DF">
        <w:rPr>
          <w:bCs/>
          <w:color w:val="000000" w:themeColor="text1"/>
        </w:rPr>
        <w:t>региональном портале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документ, удостоверяющий личность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или представителя </w:t>
      </w:r>
      <w:r w:rsidR="00A350E5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>я</w:t>
      </w:r>
      <w:r w:rsidR="00DC19CE" w:rsidRPr="001556DF">
        <w:rPr>
          <w:bCs/>
          <w:color w:val="000000" w:themeColor="text1"/>
        </w:rPr>
        <w:t>, в случае</w:t>
      </w:r>
      <w:r w:rsidRPr="001556DF">
        <w:rPr>
          <w:bCs/>
          <w:color w:val="000000" w:themeColor="text1"/>
        </w:rPr>
        <w:t xml:space="preserve"> представле</w:t>
      </w:r>
      <w:r w:rsidR="00DC19CE" w:rsidRPr="001556DF">
        <w:rPr>
          <w:bCs/>
          <w:color w:val="000000" w:themeColor="text1"/>
        </w:rPr>
        <w:t>ни</w:t>
      </w:r>
      <w:r w:rsidRPr="001556DF">
        <w:rPr>
          <w:bCs/>
          <w:color w:val="000000" w:themeColor="text1"/>
        </w:rPr>
        <w:t xml:space="preserve">я </w:t>
      </w:r>
      <w:r w:rsidR="00DC19CE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0245C4" w:rsidRPr="001556DF">
        <w:rPr>
          <w:bCs/>
          <w:color w:val="000000" w:themeColor="text1"/>
        </w:rPr>
        <w:t xml:space="preserve"> </w:t>
      </w:r>
      <w:r w:rsidR="00DC19CE" w:rsidRPr="001556DF">
        <w:rPr>
          <w:bCs/>
          <w:color w:val="000000" w:themeColor="text1"/>
        </w:rPr>
        <w:t>и прилагаемых к ним документов посредством</w:t>
      </w:r>
      <w:r w:rsidRPr="001556DF">
        <w:rPr>
          <w:bCs/>
          <w:color w:val="000000" w:themeColor="text1"/>
        </w:rPr>
        <w:t xml:space="preserve"> личного обращения в уполномоченный орган государственной власти, орган местного самоуправления, </w:t>
      </w:r>
      <w:r w:rsidR="00DC19CE" w:rsidRPr="001556DF">
        <w:rPr>
          <w:bCs/>
          <w:color w:val="000000" w:themeColor="text1"/>
        </w:rPr>
        <w:t>в том числе через</w:t>
      </w:r>
      <w:r w:rsidRPr="001556DF">
        <w:rPr>
          <w:bCs/>
          <w:color w:val="000000" w:themeColor="text1"/>
        </w:rPr>
        <w:t xml:space="preserve"> </w:t>
      </w:r>
      <w:r w:rsidR="00A350E5" w:rsidRPr="001556DF">
        <w:rPr>
          <w:bCs/>
          <w:color w:val="000000" w:themeColor="text1"/>
        </w:rPr>
        <w:t>многофункциональный центр</w:t>
      </w:r>
      <w:r w:rsidR="00DC19CE" w:rsidRPr="001556DF">
        <w:rPr>
          <w:bCs/>
          <w:color w:val="000000" w:themeColor="text1"/>
        </w:rPr>
        <w:t xml:space="preserve">, в </w:t>
      </w:r>
      <w:r w:rsidR="000245C4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. </w:t>
      </w:r>
      <w:r w:rsidR="00B95BF7" w:rsidRPr="001556DF">
        <w:rPr>
          <w:bCs/>
          <w:color w:val="000000" w:themeColor="text1"/>
        </w:rPr>
        <w:t>В случае представления документов в электронной форме</w:t>
      </w:r>
      <w:r w:rsidRPr="001556DF">
        <w:rPr>
          <w:bCs/>
          <w:color w:val="000000" w:themeColor="text1"/>
        </w:rPr>
        <w:t xml:space="preserve"> посредством </w:t>
      </w:r>
      <w:r w:rsidR="00A350E5" w:rsidRPr="001556DF">
        <w:rPr>
          <w:bCs/>
          <w:color w:val="000000" w:themeColor="text1"/>
        </w:rPr>
        <w:t>Единого портала</w:t>
      </w:r>
      <w:r w:rsidR="00B95BF7" w:rsidRPr="001556DF">
        <w:rPr>
          <w:bCs/>
          <w:color w:val="000000" w:themeColor="text1"/>
        </w:rPr>
        <w:t xml:space="preserve">, </w:t>
      </w:r>
      <w:r w:rsidR="00A350E5" w:rsidRPr="001556DF">
        <w:rPr>
          <w:bCs/>
          <w:color w:val="000000" w:themeColor="text1"/>
        </w:rPr>
        <w:t xml:space="preserve">регионального портала </w:t>
      </w:r>
      <w:r w:rsidR="00B95BF7" w:rsidRPr="001556DF">
        <w:rPr>
          <w:bCs/>
          <w:color w:val="000000" w:themeColor="text1"/>
        </w:rPr>
        <w:t xml:space="preserve">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B95BF7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="00B95BF7" w:rsidRPr="001556DF">
        <w:rPr>
          <w:bCs/>
          <w:color w:val="000000" w:themeColor="text1"/>
        </w:rPr>
        <w:t>представление указанного документа не требуется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в) документ, подтверждающий полномочия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действовать от имени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 (в случае обращения за </w:t>
      </w:r>
      <w:r w:rsidR="003760BD" w:rsidRPr="001556DF">
        <w:rPr>
          <w:bCs/>
          <w:color w:val="000000" w:themeColor="text1"/>
        </w:rPr>
        <w:t xml:space="preserve">получением </w:t>
      </w:r>
      <w:r w:rsidRPr="001556DF">
        <w:rPr>
          <w:bCs/>
          <w:color w:val="000000" w:themeColor="text1"/>
        </w:rPr>
        <w:t xml:space="preserve">услуги представителя </w:t>
      </w:r>
      <w:r w:rsidR="003760B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я). </w:t>
      </w:r>
      <w:r w:rsidR="003760BD" w:rsidRPr="001556DF">
        <w:rPr>
          <w:bCs/>
          <w:color w:val="000000" w:themeColor="text1"/>
        </w:rPr>
        <w:t xml:space="preserve">В случае представления документов в электронной форме </w:t>
      </w:r>
      <w:r w:rsidRPr="001556DF">
        <w:rPr>
          <w:bCs/>
          <w:color w:val="000000" w:themeColor="text1"/>
        </w:rPr>
        <w:t xml:space="preserve">посредством </w:t>
      </w:r>
      <w:r w:rsidR="003760BD" w:rsidRPr="001556DF">
        <w:rPr>
          <w:bCs/>
          <w:color w:val="000000" w:themeColor="text1"/>
        </w:rPr>
        <w:t xml:space="preserve">Единого портала, регионального портала в соответствии с подпунктом "а" пункта </w:t>
      </w:r>
      <w:r w:rsidR="00F626A4" w:rsidRPr="001556DF">
        <w:rPr>
          <w:bCs/>
          <w:color w:val="000000" w:themeColor="text1"/>
        </w:rPr>
        <w:t>2.</w:t>
      </w:r>
      <w:r w:rsidR="003760BD" w:rsidRPr="001556DF">
        <w:rPr>
          <w:bCs/>
          <w:color w:val="000000" w:themeColor="text1"/>
        </w:rPr>
        <w:t xml:space="preserve">4 настоящего </w:t>
      </w:r>
      <w:r w:rsidR="00F626A4" w:rsidRPr="001556DF">
        <w:rPr>
          <w:bCs/>
          <w:color w:val="000000" w:themeColor="text1"/>
        </w:rPr>
        <w:t xml:space="preserve">Административного регламента </w:t>
      </w:r>
      <w:r w:rsidRPr="001556DF">
        <w:rPr>
          <w:bCs/>
          <w:color w:val="000000" w:themeColor="text1"/>
        </w:rPr>
        <w:t xml:space="preserve">указанный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Pr="001556DF">
        <w:rPr>
          <w:bCs/>
          <w:color w:val="000000" w:themeColor="text1"/>
        </w:rPr>
        <w:t xml:space="preserve">, </w:t>
      </w:r>
      <w:r w:rsidR="003760BD" w:rsidRPr="001556DF">
        <w:rPr>
          <w:bCs/>
          <w:color w:val="000000" w:themeColor="text1"/>
        </w:rPr>
        <w:t xml:space="preserve">являющимся юридическим лицом, </w:t>
      </w:r>
      <w:r w:rsidRPr="001556DF">
        <w:rPr>
          <w:bCs/>
          <w:color w:val="000000" w:themeColor="text1"/>
        </w:rPr>
        <w:t xml:space="preserve">удостоверяется усиленной квалифицированной электронной подписью </w:t>
      </w:r>
      <w:r w:rsidR="00215527" w:rsidRPr="001556DF">
        <w:rPr>
          <w:color w:val="000000" w:themeColor="text1"/>
        </w:rPr>
        <w:t xml:space="preserve">или усиленной неквалифицированной электронной подписью </w:t>
      </w:r>
      <w:r w:rsidR="00215527" w:rsidRPr="001556DF">
        <w:rPr>
          <w:bCs/>
          <w:color w:val="000000" w:themeColor="text1"/>
        </w:rPr>
        <w:t xml:space="preserve">правомочного должностного лица такого </w:t>
      </w:r>
      <w:r w:rsidR="009301BF" w:rsidRPr="001556DF">
        <w:rPr>
          <w:bCs/>
          <w:color w:val="000000" w:themeColor="text1"/>
        </w:rPr>
        <w:t>юридического лица</w:t>
      </w:r>
      <w:r w:rsidRPr="001556DF">
        <w:rPr>
          <w:bCs/>
          <w:color w:val="000000" w:themeColor="text1"/>
        </w:rPr>
        <w:t xml:space="preserve">, а документ, выданный </w:t>
      </w:r>
      <w:r w:rsidR="009301BF" w:rsidRPr="001556DF">
        <w:rPr>
          <w:bCs/>
          <w:color w:val="000000" w:themeColor="text1"/>
        </w:rPr>
        <w:t>заявителем</w:t>
      </w:r>
      <w:r w:rsidR="00BB6743" w:rsidRPr="001556DF">
        <w:rPr>
          <w:bCs/>
          <w:color w:val="000000" w:themeColor="text1"/>
        </w:rPr>
        <w:t xml:space="preserve">, являющимся </w:t>
      </w:r>
      <w:r w:rsidRPr="001556DF">
        <w:rPr>
          <w:bCs/>
          <w:color w:val="000000" w:themeColor="text1"/>
        </w:rPr>
        <w:t>физическим лицом, - усиленной квалифицированной электронной подписью нотариуса;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г) согласие всех правообладателей объекта капитального строительства в случае реконструкции такого объекта, за исключением указанных в пункте </w:t>
      </w:r>
      <w:r w:rsidR="00381B52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  <w:vertAlign w:val="superscript"/>
        </w:rPr>
        <w:t>2</w:t>
      </w:r>
      <w:r w:rsidRPr="001556DF">
        <w:rPr>
          <w:bCs/>
          <w:color w:val="000000" w:themeColor="text1"/>
        </w:rPr>
        <w:t xml:space="preserve"> части 7 статьи 51 Градостроительного кодекса Российской Федерации случаев реконструкции многоквартирного дома</w:t>
      </w:r>
      <w:r w:rsidR="004415D8" w:rsidRPr="001556DF">
        <w:rPr>
          <w:bCs/>
          <w:color w:val="000000" w:themeColor="text1"/>
        </w:rPr>
        <w:t xml:space="preserve"> </w:t>
      </w:r>
      <w:r w:rsidR="0080242A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80242A" w:rsidRPr="001556DF">
        <w:rPr>
          <w:bCs/>
          <w:color w:val="000000" w:themeColor="text1"/>
        </w:rPr>
        <w:t>действия разрешения на строительство)</w:t>
      </w:r>
      <w:r w:rsidRPr="001556DF">
        <w:rPr>
          <w:bCs/>
          <w:color w:val="000000" w:themeColor="text1"/>
        </w:rPr>
        <w:t>;</w:t>
      </w:r>
    </w:p>
    <w:p w:rsidR="00D21385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д) решение общего собрания собственников помещений и </w:t>
      </w:r>
      <w:proofErr w:type="spellStart"/>
      <w:r w:rsidRPr="001556DF">
        <w:rPr>
          <w:bCs/>
          <w:color w:val="000000" w:themeColor="text1"/>
        </w:rPr>
        <w:t>машино-мест</w:t>
      </w:r>
      <w:proofErr w:type="spellEnd"/>
      <w:r w:rsidRPr="001556DF">
        <w:rPr>
          <w:bCs/>
          <w:color w:val="000000" w:themeColor="text1"/>
        </w:rPr>
        <w:t xml:space="preserve"> в многоквартирном доме, принятое в соответствии с жилищным законодательством в случае реконструкции многоквартирного дома, или, если в результате такой реконструкции произойдет уменьшение размера общего имущества в многоквартирном доме, согласие всех собственников помещений и </w:t>
      </w:r>
      <w:proofErr w:type="spellStart"/>
      <w:r w:rsidRPr="001556DF">
        <w:rPr>
          <w:bCs/>
          <w:color w:val="000000" w:themeColor="text1"/>
        </w:rPr>
        <w:t>машино-мест</w:t>
      </w:r>
      <w:proofErr w:type="spellEnd"/>
      <w:r w:rsidRPr="001556DF">
        <w:rPr>
          <w:bCs/>
          <w:color w:val="000000" w:themeColor="text1"/>
        </w:rPr>
        <w:t xml:space="preserve"> в многоквартирном доме</w:t>
      </w:r>
      <w:r w:rsidR="00472C04" w:rsidRPr="001556DF">
        <w:rPr>
          <w:bCs/>
          <w:color w:val="000000" w:themeColor="text1"/>
        </w:rPr>
        <w:t xml:space="preserve"> </w:t>
      </w:r>
      <w:r w:rsidR="00472C04" w:rsidRPr="001556DF">
        <w:rPr>
          <w:color w:val="000000" w:themeColor="text1"/>
        </w:rPr>
        <w:t xml:space="preserve">(в случае представления заявления о выдаче разрешения на строительство, заявления о внесении изменений (за исключением заявления о внесении изменений в связи с необходимостью продления срока </w:t>
      </w:r>
      <w:r w:rsidR="00472C04" w:rsidRPr="001556DF">
        <w:rPr>
          <w:bCs/>
          <w:color w:val="000000" w:themeColor="text1"/>
        </w:rPr>
        <w:t>действия разрешения на строительство)</w:t>
      </w:r>
      <w:r w:rsidR="007F0329" w:rsidRPr="001556DF">
        <w:rPr>
          <w:bCs/>
          <w:color w:val="000000" w:themeColor="text1"/>
        </w:rPr>
        <w:t>.</w:t>
      </w: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D21385" w:rsidRPr="001556DF" w:rsidRDefault="00D2138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CC52E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B925D5" w:rsidRPr="001556DF">
        <w:rPr>
          <w:bCs/>
          <w:color w:val="000000" w:themeColor="text1"/>
        </w:rPr>
        <w:t>9</w:t>
      </w:r>
      <w:r w:rsidR="00B7328B" w:rsidRPr="001556DF">
        <w:rPr>
          <w:bCs/>
          <w:color w:val="000000" w:themeColor="text1"/>
        </w:rPr>
        <w:t>.</w:t>
      </w:r>
      <w:r w:rsidR="00157202" w:rsidRPr="001556DF">
        <w:rPr>
          <w:bCs/>
          <w:color w:val="000000" w:themeColor="text1"/>
        </w:rPr>
        <w:t xml:space="preserve"> Исчерпывающий перечень необходимых для предоставления услуги документов (их копий или сведений, содержащихся в них), </w:t>
      </w:r>
      <w:r w:rsidR="00B925D5" w:rsidRPr="001556DF">
        <w:rPr>
          <w:bCs/>
          <w:color w:val="000000" w:themeColor="text1"/>
        </w:rPr>
        <w:t xml:space="preserve">которые запрашиваются уполномоченным органом государственной власти, органом местного самоуправления, организацией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="00B925D5" w:rsidRPr="001556DF">
        <w:rPr>
          <w:color w:val="000000" w:themeColor="text1"/>
        </w:rPr>
        <w:t xml:space="preserve">которых </w:t>
      </w:r>
      <w:r w:rsidR="00B925D5" w:rsidRPr="001556DF">
        <w:rPr>
          <w:bCs/>
          <w:color w:val="000000" w:themeColor="text1"/>
        </w:rPr>
        <w:t xml:space="preserve">находятся </w:t>
      </w:r>
      <w:r w:rsidR="00B925D5" w:rsidRPr="001556DF">
        <w:rPr>
          <w:color w:val="000000" w:themeColor="text1"/>
        </w:rPr>
        <w:t xml:space="preserve">указанные документы, </w:t>
      </w:r>
      <w:r w:rsidR="00B925D5" w:rsidRPr="001556DF">
        <w:rPr>
          <w:bCs/>
          <w:color w:val="000000" w:themeColor="text1"/>
        </w:rPr>
        <w:t xml:space="preserve">и </w:t>
      </w:r>
      <w:r w:rsidR="00157202" w:rsidRPr="001556DF">
        <w:rPr>
          <w:bCs/>
          <w:color w:val="000000" w:themeColor="text1"/>
        </w:rPr>
        <w:t>которые заявитель вправе представить по собственной инициативе</w:t>
      </w:r>
      <w:r w:rsidR="00CC52E5" w:rsidRPr="001556DF">
        <w:rPr>
          <w:bCs/>
          <w:color w:val="000000" w:themeColor="text1"/>
        </w:rPr>
        <w:t>: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2.</w:t>
      </w:r>
      <w:r w:rsidR="00CC52E5" w:rsidRPr="001556DF">
        <w:rPr>
          <w:bCs/>
          <w:color w:val="000000" w:themeColor="text1"/>
        </w:rPr>
        <w:t>9.1.</w:t>
      </w:r>
      <w:r w:rsidR="00B7328B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B7328B" w:rsidRPr="001556DF">
        <w:rPr>
          <w:bCs/>
          <w:color w:val="000000" w:themeColor="text1"/>
        </w:rPr>
        <w:t xml:space="preserve"> случае</w:t>
      </w:r>
      <w:r w:rsidR="00157202" w:rsidRPr="001556DF">
        <w:rPr>
          <w:bCs/>
          <w:color w:val="000000" w:themeColor="text1"/>
        </w:rPr>
        <w:t xml:space="preserve"> представления заявления о выдаче разрешения на строительство</w:t>
      </w:r>
      <w:r w:rsidR="004D3D1E" w:rsidRPr="001556DF">
        <w:rPr>
          <w:bCs/>
          <w:color w:val="000000" w:themeColor="text1"/>
        </w:rPr>
        <w:t>, заявления о внесении изменений (за исключением заявления о внесении изменений в связи с необходимостью продления срока действия разрешения на строительство)</w:t>
      </w:r>
      <w:r w:rsidR="00B7328B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сервитута, а также схема расположения земельного участка или земельных участков на кадастровом плане территории, на основании которой был образован указанный земельный участок и выдан градостроительный план земельного участка в случае, предусмотренном частью 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57</w:t>
      </w:r>
      <w:r w:rsidRPr="001556DF">
        <w:rPr>
          <w:bCs/>
          <w:color w:val="000000" w:themeColor="text1"/>
          <w:vertAlign w:val="superscript"/>
        </w:rPr>
        <w:t>3</w:t>
      </w:r>
      <w:r w:rsidRPr="001556DF">
        <w:rPr>
          <w:bCs/>
          <w:color w:val="000000" w:themeColor="text1"/>
        </w:rPr>
        <w:t xml:space="preserve"> Градостроительного кодекса Российской Федерации</w:t>
      </w:r>
      <w:r w:rsidR="00CA4398" w:rsidRPr="001556DF">
        <w:rPr>
          <w:bCs/>
          <w:color w:val="000000" w:themeColor="text1"/>
        </w:rPr>
        <w:t xml:space="preserve">, </w:t>
      </w:r>
      <w:r w:rsidR="00563A36" w:rsidRPr="001556DF">
        <w:rPr>
          <w:bCs/>
          <w:color w:val="000000" w:themeColor="text1"/>
        </w:rPr>
        <w:t>или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случае, предусмотренном частью 7</w:t>
      </w:r>
      <w:r w:rsidR="00563A36" w:rsidRPr="001556DF">
        <w:rPr>
          <w:bCs/>
          <w:color w:val="000000" w:themeColor="text1"/>
          <w:vertAlign w:val="superscript"/>
        </w:rPr>
        <w:t>3</w:t>
      </w:r>
      <w:r w:rsidR="00563A36"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при наличии соглашения о передаче в случаях, установленных бюджетным законодательством Российской Федерации, органом государственной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 полномочий государственного (муниципального) заказчика, заключенного при осуществлении бюджетных инвестиций, – указанное соглашение, правоустанавливающие документы на земельный участок правообладателя, с которым заключено это соглашение;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градостроительный план земельного участка, выданный не ранее чем за три года до дня представления заявления на получение разрешения на строительство, или в случае выдачи разрешения на строительство линейного объекта реквизиты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</w:r>
      <w:r w:rsidR="00C35D77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результаты инженерных изысканий и следующие материалы, содержащиеся в утвержденной в соответствии с частью 15 статьи 48 Градостроительного кодекса Российской Федерации проектной документации: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пояснительная записка;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схема планировочной организации земельного участка, выполненная в соответствии с информацией, указанной в градостроительном плане земельного участка, а в случае подготовки проектной документации применительно к линейным объектам проект полосы отвода, выполненный в соответствии с проектом планировки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разделы, содержащие архитектурные и конструктивные решения, а также решения и мероприятия, направленные на обеспечение доступа инвалидов к объекту капитального строительства (в случае подготовки проектной </w:t>
      </w:r>
      <w:r w:rsidRPr="001556DF">
        <w:rPr>
          <w:bCs/>
          <w:color w:val="000000" w:themeColor="text1"/>
        </w:rPr>
        <w:lastRenderedPageBreak/>
        <w:t>документации применительно к объектам здравоохранения, образования, культуры, отдыха, спорта и иным объектам социально-культурного и коммунально-бытового назначения, объектам транспорта, торговли, общественного питания, объектам делового, административного, финансового, религиозного назначения, объектам жилищного фонда);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проект организации строительства объекта капитального строительства (включая проект организации работ по сносу объектов капитального строительства, их частей в случае необходимости сноса объектов капитального строительства, их частей для строительства, реконструкции других объектов капитального строительства);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положительное заключение экспертизы проектной документации</w:t>
      </w:r>
      <w:r w:rsidR="006A160E" w:rsidRPr="001556DF">
        <w:rPr>
          <w:bCs/>
          <w:color w:val="000000" w:themeColor="text1"/>
        </w:rPr>
        <w:t xml:space="preserve"> (в части соответствия проектной документации требованиям, указанным в пункте 1 части 5 статьи 49 Градостроительного кодекса Российской Федерации)</w:t>
      </w:r>
      <w:r w:rsidRPr="001556DF">
        <w:rPr>
          <w:bCs/>
          <w:color w:val="000000" w:themeColor="text1"/>
        </w:rPr>
        <w:t>, в соответствии с которой осуществляются строительство, реконструкция объекта капитального строительства, в том числе в случае, если данной проектной документацией предусмотрены строительство или реконструкция иных объектов капитального строительства, включая линейные объекты (применительно к отдельным этапам строительства в случае, предусмотренном частью 12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48 Градостроительного кодекса Российской Федерации), если такая проектная документация подлежит экспертизе в соответствии со статьей 49 Градостроительного кодекса Российской Федерации, положительное заключение государственной экспертизы проектной документации в случаях, предусмотренных частью 3</w:t>
      </w:r>
      <w:r w:rsidRPr="001556DF">
        <w:rPr>
          <w:bCs/>
          <w:color w:val="000000" w:themeColor="text1"/>
          <w:vertAlign w:val="superscript"/>
        </w:rPr>
        <w:t>4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</w:t>
      </w:r>
      <w:r w:rsidR="006A160E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лицом, являющимся членом саморегулируемой организации, основанной на членстве лиц, осуществляющих подготовку проектной документации, и утвержденное привлеченным этим лицом в соответствии с Градостроительным кодексом Российской Федерации специалистом по организации архитектурно-строительного проектирования в должности главного инженера проекта, в случае внесения изменений в проектную документацию в соответствии с частью 3</w:t>
      </w:r>
      <w:r w:rsidRPr="001556DF">
        <w:rPr>
          <w:bCs/>
          <w:color w:val="000000" w:themeColor="text1"/>
          <w:vertAlign w:val="superscript"/>
        </w:rPr>
        <w:t>8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ж) подтверждение соответствия вносимых в проектную документацию изменений требованиям, указанным в части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Федерации, предоставленное органом исполнительной власти или организацией, проводившими экспертизу проектной документации, в случае внесения изменений в проектную документацию в ходе экспертного сопровождения в соответствии с частью 3</w:t>
      </w:r>
      <w:r w:rsidRPr="001556DF">
        <w:rPr>
          <w:bCs/>
          <w:color w:val="000000" w:themeColor="text1"/>
          <w:vertAlign w:val="superscript"/>
        </w:rPr>
        <w:t>9</w:t>
      </w:r>
      <w:r w:rsidRPr="001556DF">
        <w:rPr>
          <w:bCs/>
          <w:color w:val="000000" w:themeColor="text1"/>
        </w:rPr>
        <w:t xml:space="preserve"> статьи 49 Градостроительного кодекса Российской Федерации; 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з) разрешение на отклонение от предельных параметров разрешенного строительства, реконструкции (в случае, если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Pr="001556DF">
        <w:rPr>
          <w:bCs/>
          <w:color w:val="000000" w:themeColor="text1"/>
        </w:rPr>
        <w:t xml:space="preserve">ю было предоставлено </w:t>
      </w:r>
      <w:r w:rsidRPr="001556DF">
        <w:rPr>
          <w:bCs/>
          <w:color w:val="000000" w:themeColor="text1"/>
        </w:rPr>
        <w:lastRenderedPageBreak/>
        <w:t>такое разрешение в соответствии со статьей 40 Градостроительного кодекса Российской Федерации);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и) в случае проведения реконструкции объекта капитального строительства государственным (муниципальным) заказчиком, являющимся органом государственной власти (государственным органом), Государственной корпорацией по атомной энергии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Росатом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Государственной корпорацией по космической деятельности </w:t>
      </w:r>
      <w:r w:rsidR="00EC6427" w:rsidRPr="001556DF">
        <w:rPr>
          <w:bCs/>
          <w:color w:val="000000" w:themeColor="text1"/>
        </w:rPr>
        <w:t>"</w:t>
      </w:r>
      <w:proofErr w:type="spellStart"/>
      <w:r w:rsidRPr="001556DF">
        <w:rPr>
          <w:bCs/>
          <w:color w:val="000000" w:themeColor="text1"/>
        </w:rPr>
        <w:t>Роскосмос</w:t>
      </w:r>
      <w:proofErr w:type="spellEnd"/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, органом управления государственным внебюджетным фондом или органом местного самоуправления, на объекте капитального строительства  собственности, правообладателем которого является государственное (муниципальное) унитарное предприятие, государственное (муниципальное) бюджетное или автономное учреждение, в отношении которого указанный орган осуществляет соответственно функции и полномочия учредителя или права собственника имущества, – соглашение о проведении такой реконструкции, определяющее в том числе условия и порядок возмещения ущерба, причиненного указанному объекту при осуществлении реконструкции;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к) копия свидетельства об аккредитации юридического лица, выдавшего положительное заключение негосударственной экспертизы проектной документации, в случае, если представлено заключение негосударственной экспертизы проектной документации;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л) положительное заключение государственной историко-культурной экспертизы проектной документации на проведение работ по сохранению объектов культурного наследия в случае,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объекта культурного наследия, с приложением копий разрешения и задания на проведение указанных работ, выданного уполномоченным органом в сфере охраны объектов культурного наследия;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м)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строительства,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территории, или в случае реконструкции объекта капитального строительства,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</w:t>
      </w:r>
      <w:r w:rsidR="004D52F4" w:rsidRPr="001556DF">
        <w:rPr>
          <w:bCs/>
          <w:color w:val="000000" w:themeColor="text1"/>
        </w:rPr>
        <w:t>;</w:t>
      </w:r>
    </w:p>
    <w:p w:rsidR="00AF1F53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н) копия договора о развитии территории в случае, если строительство, реконструкцию объектов капитального строительства планируется осуществлять в границах территории, в отношении которой органом местного самоуправления принято решение о комплексном развитии территории </w:t>
      </w:r>
      <w:r w:rsidR="00AF1F53" w:rsidRPr="001556DF">
        <w:rPr>
          <w:bCs/>
          <w:color w:val="000000" w:themeColor="text1"/>
        </w:rPr>
        <w:t>(</w:t>
      </w:r>
      <w:r w:rsidRPr="001556DF">
        <w:rPr>
          <w:bCs/>
          <w:color w:val="000000" w:themeColor="text1"/>
        </w:rPr>
        <w:t>за исключением случа</w:t>
      </w:r>
      <w:r w:rsidR="00AF1F53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принятия самостоятельно</w:t>
      </w:r>
      <w:r w:rsidR="00AF1F53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AF1F53" w:rsidRPr="001556DF">
        <w:rPr>
          <w:bCs/>
          <w:color w:val="000000" w:themeColor="text1"/>
        </w:rPr>
        <w:t>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</w:t>
      </w:r>
      <w:r w:rsidR="007C22BE"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о) заключение органа исполнительной власти субъекта Российской Федерации, уполномоченного в области охраны объектов культурного наследия, о соответствии раздела проектной документации объекта капитального строительства, содержащего архитектурные решения,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 (в случае,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п) сведения об утверждении типового архитектурного решения объекта капитального строительства, утвержденное в соответствии</w:t>
      </w:r>
      <w:r w:rsidR="00555EDE" w:rsidRPr="001556DF">
        <w:rPr>
          <w:bCs/>
          <w:color w:val="000000" w:themeColor="text1"/>
        </w:rPr>
        <w:t xml:space="preserve"> с Федеральным законом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Об объектах культурного наследия (памятниках истории и культуры) народов Российской Федерации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для исторического поселения, в границах которого планируется строительство, реконструкция объекта капитального строительства;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р) сведения из Единого государственного реестра юридических лиц (</w:t>
      </w:r>
      <w:r w:rsidR="004B3C68" w:rsidRPr="001556DF">
        <w:rPr>
          <w:bCs/>
          <w:color w:val="000000" w:themeColor="text1"/>
        </w:rPr>
        <w:t>при обращении застройщика, являющегося юридическим лицом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</w:t>
      </w:r>
      <w:r w:rsidR="004B3C68" w:rsidRPr="001556DF">
        <w:rPr>
          <w:bCs/>
          <w:color w:val="000000" w:themeColor="text1"/>
        </w:rPr>
        <w:t>при обращении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).</w:t>
      </w:r>
    </w:p>
    <w:p w:rsidR="0080575D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9.2</w:t>
      </w:r>
      <w:r w:rsidR="00B7328B" w:rsidRPr="001556DF">
        <w:rPr>
          <w:bCs/>
          <w:color w:val="000000" w:themeColor="text1"/>
        </w:rPr>
        <w:t xml:space="preserve">. </w:t>
      </w:r>
      <w:r w:rsidR="0080575D" w:rsidRPr="001556DF">
        <w:rPr>
          <w:bCs/>
          <w:color w:val="000000" w:themeColor="text1"/>
        </w:rPr>
        <w:t xml:space="preserve">В случае представления 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об </w:t>
      </w:r>
      <w:r w:rsidR="0080575D" w:rsidRPr="001556DF">
        <w:rPr>
          <w:bCs/>
          <w:color w:val="000000" w:themeColor="text1"/>
        </w:rPr>
        <w:t>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сведения из Единого государственного реестра юридических лиц (при обращении </w:t>
      </w:r>
      <w:r w:rsidR="004B3C68" w:rsidRPr="001556DF">
        <w:rPr>
          <w:bCs/>
          <w:color w:val="000000" w:themeColor="text1"/>
        </w:rPr>
        <w:t>застройщика, являющегося юридическим</w:t>
      </w:r>
      <w:r w:rsidRPr="001556DF">
        <w:rPr>
          <w:bCs/>
          <w:color w:val="000000" w:themeColor="text1"/>
        </w:rPr>
        <w:t xml:space="preserve"> лиц</w:t>
      </w:r>
      <w:r w:rsidR="004B3C68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>) или из Единого государственного реестра индивидуальных предпринимателей (при обращении</w:t>
      </w:r>
      <w:r w:rsidR="004B3C68" w:rsidRPr="001556DF">
        <w:rPr>
          <w:bCs/>
          <w:color w:val="000000" w:themeColor="text1"/>
        </w:rPr>
        <w:t xml:space="preserve"> застройщика, являющегося индивидуальным предпринимателем</w:t>
      </w:r>
      <w:r w:rsidRPr="001556DF">
        <w:rPr>
          <w:bCs/>
          <w:color w:val="000000" w:themeColor="text1"/>
        </w:rPr>
        <w:t>);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образованном путем объединения земельных участков, в отношении которых или одного из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объединения земельных участков, в отношении которых или одного из которых выдано разрешение на строительство,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самоуправления.</w:t>
      </w:r>
    </w:p>
    <w:p w:rsidR="00490F6E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9.3</w:t>
      </w:r>
      <w:r w:rsidR="00B7328B" w:rsidRPr="001556DF">
        <w:rPr>
          <w:bCs/>
          <w:color w:val="000000" w:themeColor="text1"/>
        </w:rPr>
        <w:t>.</w:t>
      </w:r>
      <w:r w:rsidR="00490F6E" w:rsidRPr="001556DF">
        <w:rPr>
          <w:bCs/>
          <w:color w:val="000000" w:themeColor="text1"/>
        </w:rPr>
        <w:t xml:space="preserve"> </w:t>
      </w:r>
      <w:r w:rsidR="00CC52E5" w:rsidRPr="001556DF">
        <w:rPr>
          <w:bCs/>
          <w:color w:val="000000" w:themeColor="text1"/>
        </w:rPr>
        <w:t>В</w:t>
      </w:r>
      <w:r w:rsidR="00490F6E" w:rsidRPr="001556DF">
        <w:rPr>
          <w:bCs/>
          <w:color w:val="000000" w:themeColor="text1"/>
        </w:rPr>
        <w:t xml:space="preserve"> случае представления </w:t>
      </w:r>
      <w:r w:rsidR="00490F6E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80575D" w:rsidRPr="001556DF">
        <w:rPr>
          <w:rFonts w:eastAsia="Times New Roman"/>
          <w:bCs/>
          <w:color w:val="000000" w:themeColor="text1"/>
          <w:lang w:eastAsia="ru-RU"/>
        </w:rPr>
        <w:t xml:space="preserve"> об </w:t>
      </w:r>
      <w:r w:rsidR="00490F6E" w:rsidRPr="001556DF">
        <w:rPr>
          <w:bCs/>
          <w:color w:val="000000" w:themeColor="text1"/>
        </w:rPr>
        <w:t>образован</w:t>
      </w:r>
      <w:r w:rsidR="0080575D" w:rsidRPr="001556DF">
        <w:rPr>
          <w:bCs/>
          <w:color w:val="000000" w:themeColor="text1"/>
        </w:rPr>
        <w:t>ии земельного участка</w:t>
      </w:r>
      <w:r w:rsidR="00490F6E" w:rsidRPr="001556DF">
        <w:rPr>
          <w:bCs/>
          <w:color w:val="000000" w:themeColor="text1"/>
        </w:rPr>
        <w:t xml:space="preserve">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б) сведения из Единого государственного реестра недвижимости о земельном участке, образованном путем раздела, перераспределения земельных участков или выдела из земельных участков, в отношении которых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об образовании земельных участков путем раздела, перераспределения земельных участков или выдела из земельных участков, в отношении которых выдано разрешение на строительство,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самоуправления;</w:t>
      </w:r>
    </w:p>
    <w:p w:rsidR="00555EDE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градостроительный план земельного участка, на котором планируется осуществить строительство, реконструкцию объекта капитального строительства.</w:t>
      </w:r>
    </w:p>
    <w:p w:rsidR="001A61F9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9.4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1A61F9" w:rsidRPr="001556DF">
        <w:rPr>
          <w:bCs/>
          <w:color w:val="000000" w:themeColor="text1"/>
        </w:rPr>
        <w:t xml:space="preserve"> случае представления </w:t>
      </w:r>
      <w:r w:rsidR="001A61F9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о </w:t>
      </w:r>
      <w:r w:rsidR="001A61F9" w:rsidRPr="001556DF">
        <w:rPr>
          <w:bCs/>
          <w:color w:val="000000" w:themeColor="text1"/>
        </w:rPr>
        <w:t>переходе права пользования недрами: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сведения из Единого государственного реестра недвижимости о земельном участке, в отношении которого прежнему правообладателю земельного участка выдано разрешение на строительство;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решение о предоставлении права пользования недрами и решени</w:t>
      </w:r>
      <w:r w:rsidR="001A61F9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о переоформлении лицензии на право пользования недрами.</w:t>
      </w:r>
    </w:p>
    <w:p w:rsidR="00C5320C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CC52E5" w:rsidRPr="001556DF">
        <w:rPr>
          <w:bCs/>
          <w:color w:val="000000" w:themeColor="text1"/>
        </w:rPr>
        <w:t>9.5</w:t>
      </w:r>
      <w:r w:rsidR="00B7328B" w:rsidRPr="001556DF">
        <w:rPr>
          <w:bCs/>
          <w:color w:val="000000" w:themeColor="text1"/>
        </w:rPr>
        <w:t xml:space="preserve">. </w:t>
      </w:r>
      <w:r w:rsidR="00CC52E5" w:rsidRPr="001556DF">
        <w:rPr>
          <w:bCs/>
          <w:color w:val="000000" w:themeColor="text1"/>
        </w:rPr>
        <w:t>В</w:t>
      </w:r>
      <w:r w:rsidR="00C5320C" w:rsidRPr="001556DF">
        <w:rPr>
          <w:bCs/>
          <w:color w:val="000000" w:themeColor="text1"/>
        </w:rPr>
        <w:t xml:space="preserve"> случае представления </w:t>
      </w:r>
      <w:r w:rsidR="00C5320C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F6048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C5320C" w:rsidRPr="001556DF">
        <w:rPr>
          <w:bCs/>
          <w:color w:val="000000" w:themeColor="text1"/>
        </w:rPr>
        <w:t>о переходе прав на земель</w:t>
      </w:r>
      <w:r w:rsidR="00CC52E5" w:rsidRPr="001556DF">
        <w:rPr>
          <w:bCs/>
          <w:color w:val="000000" w:themeColor="text1"/>
        </w:rPr>
        <w:t>ный участок</w:t>
      </w:r>
      <w:r w:rsidR="00C5320C" w:rsidRPr="001556DF">
        <w:rPr>
          <w:bCs/>
          <w:color w:val="000000" w:themeColor="text1"/>
        </w:rPr>
        <w:t>: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CC52E5" w:rsidRPr="001556DF">
        <w:rPr>
          <w:bCs/>
          <w:color w:val="000000" w:themeColor="text1"/>
        </w:rPr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Pr="001556DF">
        <w:rPr>
          <w:bCs/>
          <w:color w:val="000000" w:themeColor="text1"/>
        </w:rPr>
        <w:t>;</w:t>
      </w:r>
    </w:p>
    <w:p w:rsidR="00B7328B" w:rsidRPr="001556DF" w:rsidRDefault="00B7328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311A1C" w:rsidRPr="001556DF">
        <w:rPr>
          <w:bCs/>
          <w:color w:val="000000" w:themeColor="text1"/>
        </w:rPr>
        <w:t>правоустанавливающи</w:t>
      </w:r>
      <w:r w:rsidR="00534A82" w:rsidRPr="001556DF">
        <w:rPr>
          <w:bCs/>
          <w:color w:val="000000" w:themeColor="text1"/>
        </w:rPr>
        <w:t>е</w:t>
      </w:r>
      <w:r w:rsidR="00311A1C" w:rsidRPr="001556DF">
        <w:rPr>
          <w:bCs/>
          <w:color w:val="000000" w:themeColor="text1"/>
        </w:rPr>
        <w:t xml:space="preserve"> документ</w:t>
      </w:r>
      <w:r w:rsidR="00534A82" w:rsidRPr="001556DF">
        <w:rPr>
          <w:bCs/>
          <w:color w:val="000000" w:themeColor="text1"/>
        </w:rPr>
        <w:t>ы</w:t>
      </w:r>
      <w:r w:rsidR="00311A1C" w:rsidRPr="001556DF">
        <w:rPr>
          <w:bCs/>
          <w:color w:val="000000" w:themeColor="text1"/>
        </w:rPr>
        <w:t xml:space="preserve"> на земельный участок</w:t>
      </w:r>
      <w:r w:rsidRPr="001556DF">
        <w:rPr>
          <w:bCs/>
          <w:color w:val="000000" w:themeColor="text1"/>
        </w:rPr>
        <w:t>, в отношении которого прежнему правообладателю земельного участка выдано разрешение на строительство</w:t>
      </w:r>
      <w:r w:rsidR="00F00B84" w:rsidRPr="001556DF">
        <w:rPr>
          <w:bCs/>
          <w:color w:val="000000" w:themeColor="text1"/>
        </w:rPr>
        <w:t>.</w:t>
      </w:r>
    </w:p>
    <w:p w:rsidR="008107B3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8107B3" w:rsidRPr="001556DF">
        <w:rPr>
          <w:bCs/>
          <w:color w:val="000000" w:themeColor="text1"/>
        </w:rPr>
        <w:t xml:space="preserve">9.6. В </w:t>
      </w:r>
      <w:r w:rsidR="008D1BF8" w:rsidRPr="001556DF">
        <w:rPr>
          <w:bCs/>
          <w:color w:val="000000" w:themeColor="text1"/>
        </w:rPr>
        <w:t xml:space="preserve">случае </w:t>
      </w:r>
      <w:r w:rsidR="008107B3" w:rsidRPr="001556DF">
        <w:rPr>
          <w:bCs/>
          <w:color w:val="000000" w:themeColor="text1"/>
        </w:rPr>
        <w:t>представления заявления о внесении изменений в связи с необходимостью продления срока действия разрешения на строительство: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документ, содержащий информацию о наличии выявленного в рамках государственного строительного надзора, государственного земельного надзора или муниципального земельного контроля факта отсутствия начатых работ по строительству, реконструкции на день подачи заявления о внесении изменений в связи с продлением срока действия такого разрешения;</w:t>
      </w:r>
    </w:p>
    <w:p w:rsidR="008107B3" w:rsidRPr="001556DF" w:rsidRDefault="008107B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информация о наличии извещения о начале работ по строительству, реконструкции на день подачи заявления о внесении изменений в связи с продлением срока действия такого разрешения,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Федерации.</w:t>
      </w:r>
    </w:p>
    <w:p w:rsidR="00B7328B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1</w:t>
      </w:r>
      <w:r w:rsidR="00E7237E" w:rsidRPr="001556DF">
        <w:rPr>
          <w:bCs/>
          <w:color w:val="000000" w:themeColor="text1"/>
        </w:rPr>
        <w:t>0</w:t>
      </w:r>
      <w:r w:rsidR="00B7328B" w:rsidRPr="001556DF">
        <w:rPr>
          <w:bCs/>
          <w:color w:val="000000" w:themeColor="text1"/>
        </w:rPr>
        <w:t xml:space="preserve">. Документы, указанные в подпунктах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а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и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9.1</w:t>
      </w:r>
      <w:r w:rsidR="00B7328B" w:rsidRPr="001556DF">
        <w:rPr>
          <w:bCs/>
          <w:color w:val="000000" w:themeColor="text1"/>
        </w:rPr>
        <w:t xml:space="preserve">, подпункте 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>б</w:t>
      </w:r>
      <w:r w:rsidR="00EC6427" w:rsidRPr="001556DF">
        <w:rPr>
          <w:bCs/>
          <w:color w:val="000000" w:themeColor="text1"/>
        </w:rPr>
        <w:t>"</w:t>
      </w:r>
      <w:r w:rsidR="00B7328B"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A67339" w:rsidRPr="001556DF">
        <w:rPr>
          <w:bCs/>
          <w:color w:val="000000" w:themeColor="text1"/>
        </w:rPr>
        <w:t>9.5</w:t>
      </w:r>
      <w:r w:rsidR="00700762" w:rsidRPr="001556DF">
        <w:rPr>
          <w:bCs/>
          <w:color w:val="000000" w:themeColor="text1"/>
        </w:rPr>
        <w:t xml:space="preserve"> </w:t>
      </w:r>
      <w:r w:rsidR="00B7328B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157E94" w:rsidRPr="001556DF">
        <w:rPr>
          <w:bCs/>
          <w:color w:val="000000" w:themeColor="text1"/>
        </w:rPr>
        <w:t>,</w:t>
      </w:r>
      <w:r w:rsidR="00B7328B" w:rsidRPr="001556DF">
        <w:rPr>
          <w:bCs/>
          <w:color w:val="000000" w:themeColor="text1"/>
        </w:rPr>
        <w:t xml:space="preserve"> </w:t>
      </w:r>
      <w:r w:rsidR="00B7328B" w:rsidRPr="001556DF">
        <w:rPr>
          <w:bCs/>
          <w:color w:val="000000" w:themeColor="text1"/>
        </w:rPr>
        <w:lastRenderedPageBreak/>
        <w:t xml:space="preserve">направляются </w:t>
      </w:r>
      <w:r w:rsidR="00696692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B7328B" w:rsidRPr="001556DF">
        <w:rPr>
          <w:bCs/>
          <w:color w:val="000000" w:themeColor="text1"/>
        </w:rPr>
        <w:t>ем самостоятельно, если указанные документы (их копии или сведения, содержащиеся в них) отсутствуют в Едином государственном реестре недвижимости или едином государственном реестре заключений экспертизы проектной документации объектов капитального строительства.</w:t>
      </w:r>
    </w:p>
    <w:p w:rsidR="00500BF7" w:rsidRPr="001556DF" w:rsidRDefault="001573E0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11. 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Непредставление (несвоевременное представление) государственными </w:t>
      </w:r>
      <w:r w:rsidR="00500BF7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и информации не может являться основанием для отказа в </w:t>
      </w:r>
      <w:r w:rsidR="00E34344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выдаче разрешения на строительство</w:t>
      </w:r>
      <w:r w:rsidR="000315C6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 во внесении изменений в разрешение на строительство</w:t>
      </w:r>
      <w:r w:rsidR="00500BF7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.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 xml:space="preserve">Срок и порядок регистрации запроса заявителя о предоставлении </w:t>
      </w:r>
      <w:r w:rsidR="00C50858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eastAsia="Calibri" w:hAnsi="Times New Roman"/>
          <w:b/>
          <w:bCs/>
          <w:color w:val="000000" w:themeColor="text1"/>
          <w:sz w:val="28"/>
          <w:szCs w:val="28"/>
        </w:rPr>
        <w:t>, в том числе в электронной форме</w:t>
      </w: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20CD5" w:rsidRPr="001556DF" w:rsidRDefault="001573E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12</w:t>
      </w:r>
      <w:r w:rsidR="00C17945" w:rsidRPr="001556DF">
        <w:rPr>
          <w:bCs/>
          <w:color w:val="000000" w:themeColor="text1"/>
        </w:rPr>
        <w:t xml:space="preserve">. </w:t>
      </w:r>
      <w:r w:rsidR="00F20CD5" w:rsidRPr="001556DF">
        <w:rPr>
          <w:bCs/>
          <w:color w:val="000000" w:themeColor="text1"/>
        </w:rPr>
        <w:t>Регистрация заявления о выдаче разрешения на строительство, заявления о внесении изменений, уведомления, представленных заявителем указанными в пункте 2.4 настоящего Административного регламента способами в уполномоченный орган государственной власти, орган местного самоуправления, организацию, осуществляется не позднее одного рабочего дня, следующего за днем его получения.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 случае представления заявления о выдаче разрешения на строительство, заявления о внесении изменений, уведомления посредством Единого портала, регионального портала или единой информационной системы жилищного строительства вне рабочего времени уполномоченного органа государственной власти, органа местного самоуправления, организации либо в выходной, нерабочий праздничный день днем получения заявления о выдаче разрешения на строительство, заявления о внесении изменений, уведомления считается первый рабочий день, следующий за днем представления заявителем указанных заявления, уведомления.</w:t>
      </w:r>
    </w:p>
    <w:p w:rsidR="00F20CD5" w:rsidRPr="001556DF" w:rsidRDefault="00F20CD5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D21385" w:rsidRPr="001556DF" w:rsidRDefault="00D21385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Срок предоставления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в том числе с учетом необходимости обращения в организации, участвующие в предоставлении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, срок приостановления предоставления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5085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, срок выдачи (направления) документов, являющихся результатом предоставления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2C400D" w:rsidRPr="001556DF" w:rsidRDefault="002C400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1794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13</w:t>
      </w:r>
      <w:r w:rsidR="00C17945" w:rsidRPr="001556DF">
        <w:rPr>
          <w:bCs/>
          <w:color w:val="000000" w:themeColor="text1"/>
        </w:rPr>
        <w:t>. Срок предоставления услуги составляет: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пяти рабочих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="00EA463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>уполномоченны</w:t>
      </w:r>
      <w:r w:rsidR="00F2694E" w:rsidRPr="001556DF">
        <w:rPr>
          <w:bCs/>
          <w:color w:val="000000" w:themeColor="text1"/>
        </w:rPr>
        <w:t xml:space="preserve">м </w:t>
      </w:r>
      <w:r w:rsidRPr="001556DF">
        <w:rPr>
          <w:bCs/>
          <w:color w:val="000000" w:themeColor="text1"/>
        </w:rPr>
        <w:t>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государственной власти,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местного самоуправления, </w:t>
      </w:r>
      <w:r w:rsidR="00EA4633" w:rsidRPr="001556DF">
        <w:rPr>
          <w:bCs/>
          <w:color w:val="000000" w:themeColor="text1"/>
        </w:rPr>
        <w:t>организаци</w:t>
      </w:r>
      <w:r w:rsidR="00F2694E" w:rsidRPr="001556DF">
        <w:rPr>
          <w:bCs/>
          <w:color w:val="000000" w:themeColor="text1"/>
        </w:rPr>
        <w:t>ей</w:t>
      </w:r>
      <w:r w:rsidRPr="001556DF">
        <w:rPr>
          <w:bCs/>
          <w:color w:val="000000" w:themeColor="text1"/>
        </w:rPr>
        <w:t>, за исключением случая, предусмотренного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Федерации;</w:t>
      </w:r>
    </w:p>
    <w:p w:rsidR="00C17945" w:rsidRPr="001556DF" w:rsidRDefault="00C1794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не более тридцати календарных дней со дня </w:t>
      </w:r>
      <w:r w:rsidR="009301BF" w:rsidRPr="001556DF">
        <w:rPr>
          <w:bCs/>
          <w:color w:val="000000" w:themeColor="text1"/>
        </w:rPr>
        <w:t xml:space="preserve">получения </w:t>
      </w:r>
      <w:r w:rsidR="00781C3F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E1CA4" w:rsidRPr="001556DF">
        <w:rPr>
          <w:bCs/>
          <w:color w:val="000000" w:themeColor="text1"/>
        </w:rPr>
        <w:t xml:space="preserve">внесении изменений, уведомления </w:t>
      </w:r>
      <w:r w:rsidRPr="001556DF">
        <w:rPr>
          <w:bCs/>
          <w:color w:val="000000" w:themeColor="text1"/>
        </w:rPr>
        <w:t>уполномоченны</w:t>
      </w:r>
      <w:r w:rsidR="00F2694E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государственной власти, орган</w:t>
      </w:r>
      <w:r w:rsidR="00F2694E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местного самоуправления,</w:t>
      </w:r>
      <w:r w:rsidR="00EF5446" w:rsidRPr="001556DF">
        <w:rPr>
          <w:bCs/>
          <w:color w:val="000000" w:themeColor="text1"/>
        </w:rPr>
        <w:t xml:space="preserve"> </w:t>
      </w:r>
      <w:r w:rsidR="00A17487" w:rsidRPr="001556DF">
        <w:rPr>
          <w:bCs/>
          <w:color w:val="000000" w:themeColor="text1"/>
        </w:rPr>
        <w:t>организаци</w:t>
      </w:r>
      <w:r w:rsidR="00F2694E" w:rsidRPr="001556DF">
        <w:rPr>
          <w:bCs/>
          <w:color w:val="000000" w:themeColor="text1"/>
        </w:rPr>
        <w:t>ей</w:t>
      </w:r>
      <w:r w:rsidR="00EF544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случае </w:t>
      </w:r>
      <w:r w:rsidR="00122FA6" w:rsidRPr="001556DF">
        <w:rPr>
          <w:bCs/>
          <w:color w:val="000000" w:themeColor="text1"/>
        </w:rPr>
        <w:t>предоставления</w:t>
      </w:r>
      <w:r w:rsidRPr="001556DF">
        <w:rPr>
          <w:bCs/>
          <w:color w:val="000000" w:themeColor="text1"/>
        </w:rPr>
        <w:t xml:space="preserve"> услуги в соответствии с частью 11</w:t>
      </w:r>
      <w:r w:rsidRPr="001556DF">
        <w:rPr>
          <w:bCs/>
          <w:color w:val="000000" w:themeColor="text1"/>
          <w:vertAlign w:val="superscript"/>
        </w:rPr>
        <w:t>1</w:t>
      </w:r>
      <w:r w:rsidRPr="001556DF">
        <w:rPr>
          <w:bCs/>
          <w:color w:val="000000" w:themeColor="text1"/>
        </w:rPr>
        <w:t xml:space="preserve"> статьи 51 Градостроительного кодекса Российской Федерации.</w:t>
      </w:r>
    </w:p>
    <w:p w:rsidR="00F2694E" w:rsidRPr="001556DF" w:rsidRDefault="00F2694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lastRenderedPageBreak/>
        <w:t>Заявление о выдаче разрешения на строительство, заявление о внесении изменений, уведомление считается полученным уполномоченным органом государственной власти, органом местного самоуправления, организацией со дня его регистрации</w:t>
      </w:r>
      <w:r w:rsidR="00D21385" w:rsidRPr="001556DF">
        <w:rPr>
          <w:color w:val="000000" w:themeColor="text1"/>
        </w:rPr>
        <w:t>.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Исчерпывающий перечень оснований для приостановления или отказа в предоставлении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D21385" w:rsidRPr="001556DF" w:rsidRDefault="00D21385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B1204D" w:rsidRPr="001556DF" w:rsidRDefault="00F626A4" w:rsidP="0045665F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2.</w:t>
      </w:r>
      <w:r w:rsidR="006A0225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14</w:t>
      </w:r>
      <w:r w:rsidR="00F07FD0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.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Оснований для приостановления предоставления услуги </w:t>
      </w:r>
      <w:r w:rsidR="005774F1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или отказа в предоставлении услуги </w:t>
      </w:r>
      <w:r w:rsidR="00B1204D"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не предусмотрено законодательством Российской Федерации.</w:t>
      </w:r>
    </w:p>
    <w:p w:rsidR="00F32EF7" w:rsidRPr="001556DF" w:rsidRDefault="005774F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Основания для отказа в выдаче разрешения на строительство, во внесении изменений в разрешение на строительство предусмотрены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22.1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22.7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/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>Исчерпывающий перечень оснований для отказа в приеме документов, необходимых для предоставления государственно (муниципальной) услуги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15</w:t>
      </w:r>
      <w:r w:rsidR="000E478E" w:rsidRPr="001556DF">
        <w:rPr>
          <w:bCs/>
          <w:color w:val="000000" w:themeColor="text1"/>
        </w:rPr>
        <w:t>. Исчерпывающий перечень оснований для отказа в приеме документов,</w:t>
      </w:r>
      <w:r w:rsidR="001B0301" w:rsidRPr="001556DF">
        <w:rPr>
          <w:bCs/>
          <w:color w:val="000000" w:themeColor="text1"/>
        </w:rPr>
        <w:t xml:space="preserve"> </w:t>
      </w:r>
      <w:r w:rsidR="001B030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1B030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в том числе </w:t>
      </w:r>
      <w:r w:rsidR="001B0301" w:rsidRPr="001556DF">
        <w:rPr>
          <w:bCs/>
          <w:color w:val="000000" w:themeColor="text1"/>
        </w:rPr>
        <w:t xml:space="preserve">представленных </w:t>
      </w:r>
      <w:r w:rsidR="000E478E" w:rsidRPr="001556DF">
        <w:rPr>
          <w:bCs/>
          <w:color w:val="000000" w:themeColor="text1"/>
        </w:rPr>
        <w:t>в электронной форме:</w:t>
      </w:r>
    </w:p>
    <w:p w:rsidR="000E478E" w:rsidRPr="001556DF" w:rsidRDefault="000E478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8C2FAC" w:rsidRPr="001556DF">
        <w:rPr>
          <w:bCs/>
          <w:color w:val="000000" w:themeColor="text1"/>
        </w:rPr>
        <w:t xml:space="preserve">заявление о выдаче разрешения на строительство, заявление о </w:t>
      </w:r>
      <w:r w:rsidR="00EA4633" w:rsidRPr="001556DF">
        <w:rPr>
          <w:bCs/>
          <w:color w:val="000000" w:themeColor="text1"/>
        </w:rPr>
        <w:t xml:space="preserve">внесении изменений, уведомление </w:t>
      </w:r>
      <w:r w:rsidR="008C2FAC" w:rsidRPr="001556DF">
        <w:rPr>
          <w:bCs/>
          <w:color w:val="000000" w:themeColor="text1"/>
        </w:rPr>
        <w:t>представлено</w:t>
      </w:r>
      <w:r w:rsidRPr="001556DF">
        <w:rPr>
          <w:bCs/>
          <w:color w:val="000000" w:themeColor="text1"/>
        </w:rPr>
        <w:t xml:space="preserve"> в орган государственной власти, орган местного самоуправления или организацию, в полномочия которых не входит предоставление услуги;</w:t>
      </w:r>
    </w:p>
    <w:p w:rsidR="00217827" w:rsidRPr="001556DF" w:rsidRDefault="00217827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б) неполное заполнение полей в форме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 xml:space="preserve">, в том числе в интерактивной форме заявления (уведомления) на Едином портале, </w:t>
      </w:r>
      <w:r w:rsidR="004E45D9" w:rsidRPr="001556DF">
        <w:rPr>
          <w:color w:val="000000" w:themeColor="text1"/>
        </w:rPr>
        <w:t>региональном портале;</w:t>
      </w:r>
    </w:p>
    <w:p w:rsidR="00D6317F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0E478E" w:rsidRPr="001556DF">
        <w:rPr>
          <w:bCs/>
          <w:color w:val="000000" w:themeColor="text1"/>
        </w:rPr>
        <w:t xml:space="preserve">) представленные документы утратили силу на </w:t>
      </w:r>
      <w:r w:rsidR="00EA1124" w:rsidRPr="001556DF">
        <w:rPr>
          <w:bCs/>
          <w:color w:val="000000" w:themeColor="text1"/>
        </w:rPr>
        <w:t xml:space="preserve">день </w:t>
      </w:r>
      <w:r w:rsidR="000E478E" w:rsidRPr="001556DF">
        <w:rPr>
          <w:bCs/>
          <w:color w:val="000000" w:themeColor="text1"/>
        </w:rPr>
        <w:t xml:space="preserve">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</w:t>
      </w:r>
      <w:r w:rsidR="00EA1124" w:rsidRPr="001556DF">
        <w:rPr>
          <w:bCs/>
          <w:color w:val="000000" w:themeColor="text1"/>
        </w:rPr>
        <w:t>и</w:t>
      </w:r>
      <w:r w:rsidR="000E478E" w:rsidRPr="001556DF">
        <w:rPr>
          <w:bCs/>
          <w:color w:val="000000" w:themeColor="text1"/>
        </w:rPr>
        <w:t xml:space="preserve"> (документ, удостоверяющий личность; документ, удостоверяющий полномочия представителя </w:t>
      </w:r>
      <w:r w:rsidR="00EA1124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я, в случае обращения за </w:t>
      </w:r>
      <w:r w:rsidR="00EA1124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 указанным лицом);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0E478E" w:rsidRPr="001556DF">
        <w:rPr>
          <w:bCs/>
          <w:color w:val="000000" w:themeColor="text1"/>
        </w:rPr>
        <w:t>) представленные документы содержат подчистки и исправления текста;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>) представленные в электронно</w:t>
      </w:r>
      <w:r w:rsidR="00EA1124" w:rsidRPr="001556DF">
        <w:rPr>
          <w:bCs/>
          <w:color w:val="000000" w:themeColor="text1"/>
        </w:rPr>
        <w:t>й</w:t>
      </w:r>
      <w:r w:rsidR="000E478E" w:rsidRPr="001556DF">
        <w:rPr>
          <w:bCs/>
          <w:color w:val="000000" w:themeColor="text1"/>
        </w:rPr>
        <w:t xml:space="preserve"> </w:t>
      </w:r>
      <w:r w:rsidR="00EA1124" w:rsidRPr="001556DF">
        <w:rPr>
          <w:bCs/>
          <w:color w:val="000000" w:themeColor="text1"/>
        </w:rPr>
        <w:t xml:space="preserve">форме </w:t>
      </w:r>
      <w:r w:rsidR="000E478E" w:rsidRPr="001556DF">
        <w:rPr>
          <w:bCs/>
          <w:color w:val="000000" w:themeColor="text1"/>
        </w:rPr>
        <w:t xml:space="preserve">документы содержат повреждения, наличие которых не позволяет в полном объеме </w:t>
      </w:r>
      <w:r w:rsidR="00EA1124" w:rsidRPr="001556DF">
        <w:rPr>
          <w:bCs/>
          <w:color w:val="000000" w:themeColor="text1"/>
        </w:rPr>
        <w:t xml:space="preserve">получить </w:t>
      </w:r>
      <w:r w:rsidR="000E478E" w:rsidRPr="001556DF">
        <w:rPr>
          <w:bCs/>
          <w:color w:val="000000" w:themeColor="text1"/>
        </w:rPr>
        <w:t>информацию и сведения, содержащиеся в документах;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</w:t>
      </w:r>
      <w:r w:rsidR="000E478E" w:rsidRPr="001556DF">
        <w:rPr>
          <w:bCs/>
          <w:color w:val="000000" w:themeColor="text1"/>
        </w:rPr>
        <w:t xml:space="preserve">) </w:t>
      </w:r>
      <w:r w:rsidR="00EA1124" w:rsidRPr="001556DF">
        <w:rPr>
          <w:rFonts w:eastAsia="Times New Roman"/>
          <w:bCs/>
          <w:color w:val="000000" w:themeColor="text1"/>
          <w:lang w:eastAsia="ru-RU"/>
        </w:rPr>
        <w:t>заявление о выдаче разрешения на строительство, заявление о внесении изменени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й, уведомление </w:t>
      </w:r>
      <w:r w:rsidR="000E478E" w:rsidRPr="001556DF">
        <w:rPr>
          <w:bCs/>
          <w:color w:val="000000" w:themeColor="text1"/>
        </w:rPr>
        <w:t>и документ</w:t>
      </w:r>
      <w:r w:rsidR="00955EAD" w:rsidRPr="001556DF">
        <w:rPr>
          <w:bCs/>
          <w:color w:val="000000" w:themeColor="text1"/>
        </w:rPr>
        <w:t>ы</w:t>
      </w:r>
      <w:r w:rsidR="000E478E" w:rsidRPr="001556DF">
        <w:rPr>
          <w:bCs/>
          <w:color w:val="000000" w:themeColor="text1"/>
        </w:rPr>
        <w:t xml:space="preserve">, </w:t>
      </w:r>
      <w:r w:rsidR="00EA1124" w:rsidRPr="001556DF">
        <w:rPr>
          <w:color w:val="000000" w:themeColor="text1"/>
        </w:rPr>
        <w:t>указанные в подпунктах "б" - "</w:t>
      </w:r>
      <w:r w:rsidR="00241B17" w:rsidRPr="001556DF">
        <w:rPr>
          <w:color w:val="000000" w:themeColor="text1"/>
        </w:rPr>
        <w:t>д</w:t>
      </w:r>
      <w:r w:rsidR="00EA1124" w:rsidRPr="001556DF">
        <w:rPr>
          <w:color w:val="000000" w:themeColor="text1"/>
        </w:rPr>
        <w:t xml:space="preserve">" пункта </w:t>
      </w:r>
      <w:r w:rsidR="00F626A4" w:rsidRPr="001556DF">
        <w:rPr>
          <w:color w:val="000000" w:themeColor="text1"/>
        </w:rPr>
        <w:t>2.</w:t>
      </w:r>
      <w:r w:rsidR="00EA1124" w:rsidRPr="001556DF">
        <w:rPr>
          <w:color w:val="000000" w:themeColor="text1"/>
        </w:rPr>
        <w:t xml:space="preserve">8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EA1124" w:rsidRPr="001556DF">
        <w:rPr>
          <w:color w:val="000000" w:themeColor="text1"/>
        </w:rPr>
        <w:t xml:space="preserve">, </w:t>
      </w:r>
      <w:r w:rsidR="00EA1124" w:rsidRPr="001556DF">
        <w:rPr>
          <w:bCs/>
          <w:color w:val="000000" w:themeColor="text1"/>
        </w:rPr>
        <w:t>представлены</w:t>
      </w:r>
      <w:r w:rsidR="00955EAD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в электронной форме с нарушением требований, установленных пунктами 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5 </w:t>
      </w:r>
      <w:r w:rsidR="00F626A4" w:rsidRPr="001556DF">
        <w:rPr>
          <w:bCs/>
          <w:color w:val="000000" w:themeColor="text1"/>
        </w:rPr>
        <w:t>–</w:t>
      </w:r>
      <w:r w:rsidR="00241B17" w:rsidRPr="001556DF">
        <w:rPr>
          <w:bCs/>
          <w:color w:val="000000" w:themeColor="text1"/>
        </w:rPr>
        <w:t> </w:t>
      </w:r>
      <w:r w:rsidR="00F626A4" w:rsidRPr="001556DF">
        <w:rPr>
          <w:bCs/>
          <w:color w:val="000000" w:themeColor="text1"/>
        </w:rPr>
        <w:t>2.</w:t>
      </w:r>
      <w:r w:rsidR="00241B17" w:rsidRPr="001556DF">
        <w:rPr>
          <w:bCs/>
          <w:color w:val="000000" w:themeColor="text1"/>
        </w:rPr>
        <w:t>7</w:t>
      </w:r>
      <w:r w:rsidR="000E478E"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>;</w:t>
      </w:r>
    </w:p>
    <w:p w:rsidR="000E478E" w:rsidRPr="001556DF" w:rsidRDefault="00D6317F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з</w:t>
      </w:r>
      <w:r w:rsidR="000E478E" w:rsidRPr="001556DF">
        <w:rPr>
          <w:bCs/>
          <w:color w:val="000000" w:themeColor="text1"/>
        </w:rPr>
        <w:t>) выявлен</w:t>
      </w:r>
      <w:r w:rsidR="00955EAD" w:rsidRPr="001556DF">
        <w:rPr>
          <w:bCs/>
          <w:color w:val="000000" w:themeColor="text1"/>
        </w:rPr>
        <w:t>о</w:t>
      </w:r>
      <w:r w:rsidR="000E478E" w:rsidRPr="001556DF">
        <w:rPr>
          <w:bCs/>
          <w:color w:val="000000" w:themeColor="text1"/>
        </w:rPr>
        <w:t xml:space="preserve"> несоблюдени</w:t>
      </w:r>
      <w:r w:rsidR="00955EAD" w:rsidRPr="001556DF">
        <w:rPr>
          <w:bCs/>
          <w:color w:val="000000" w:themeColor="text1"/>
        </w:rPr>
        <w:t>е</w:t>
      </w:r>
      <w:r w:rsidR="000E478E" w:rsidRPr="001556DF">
        <w:rPr>
          <w:bCs/>
          <w:color w:val="000000" w:themeColor="text1"/>
        </w:rPr>
        <w:t xml:space="preserve"> установленных статьей 11 Федеральн</w:t>
      </w:r>
      <w:r w:rsidR="006A3CE2" w:rsidRPr="001556DF">
        <w:rPr>
          <w:bCs/>
          <w:color w:val="000000" w:themeColor="text1"/>
        </w:rPr>
        <w:t xml:space="preserve">ого закона 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>Об электронной подписи</w:t>
      </w:r>
      <w:r w:rsidR="00EC6427" w:rsidRPr="001556DF">
        <w:rPr>
          <w:bCs/>
          <w:color w:val="000000" w:themeColor="text1"/>
        </w:rPr>
        <w:t>"</w:t>
      </w:r>
      <w:r w:rsidR="000E478E" w:rsidRPr="001556DF">
        <w:rPr>
          <w:bCs/>
          <w:color w:val="000000" w:themeColor="text1"/>
        </w:rPr>
        <w:t xml:space="preserve"> условий признания квалифицированной электронной подписи</w:t>
      </w:r>
      <w:r w:rsidR="00601018" w:rsidRPr="001556DF">
        <w:rPr>
          <w:color w:val="000000" w:themeColor="text1"/>
        </w:rPr>
        <w:t xml:space="preserve"> действительной в документах, представленных в электронной форме</w:t>
      </w:r>
      <w:r w:rsidR="000E478E" w:rsidRPr="001556DF">
        <w:rPr>
          <w:bCs/>
          <w:color w:val="000000" w:themeColor="text1"/>
        </w:rPr>
        <w:t>.</w:t>
      </w:r>
    </w:p>
    <w:p w:rsidR="00DF4232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16</w:t>
      </w:r>
      <w:r w:rsidR="000E478E" w:rsidRPr="001556DF">
        <w:rPr>
          <w:bCs/>
          <w:color w:val="000000" w:themeColor="text1"/>
        </w:rPr>
        <w:t>.</w:t>
      </w:r>
      <w:r w:rsidR="00251843" w:rsidRPr="001556DF">
        <w:rPr>
          <w:bCs/>
          <w:color w:val="000000" w:themeColor="text1"/>
        </w:rPr>
        <w:t> </w:t>
      </w:r>
      <w:r w:rsidR="000E478E" w:rsidRPr="001556DF">
        <w:rPr>
          <w:bCs/>
          <w:color w:val="000000" w:themeColor="text1"/>
        </w:rPr>
        <w:t xml:space="preserve">Решение об отказе в приеме документов, </w:t>
      </w:r>
      <w:r w:rsidR="008655E1" w:rsidRPr="001556DF">
        <w:rPr>
          <w:color w:val="000000" w:themeColor="text1"/>
        </w:rPr>
        <w:t xml:space="preserve">указанных в пункте </w:t>
      </w:r>
      <w:r w:rsidRPr="001556DF">
        <w:rPr>
          <w:color w:val="000000" w:themeColor="text1"/>
        </w:rPr>
        <w:t>2.</w:t>
      </w:r>
      <w:r w:rsidR="008655E1" w:rsidRPr="001556DF">
        <w:rPr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2377CC" w:rsidRPr="001556DF">
        <w:rPr>
          <w:bCs/>
          <w:color w:val="000000" w:themeColor="text1"/>
        </w:rPr>
        <w:t>,</w:t>
      </w:r>
      <w:r w:rsidR="00DF4232" w:rsidRPr="001556DF">
        <w:rPr>
          <w:bCs/>
          <w:color w:val="000000" w:themeColor="text1"/>
        </w:rPr>
        <w:t xml:space="preserve"> о</w:t>
      </w:r>
      <w:r w:rsidR="000E478E" w:rsidRPr="001556DF">
        <w:rPr>
          <w:bCs/>
          <w:color w:val="000000" w:themeColor="text1"/>
        </w:rPr>
        <w:t xml:space="preserve">формляется </w:t>
      </w:r>
      <w:r w:rsidR="008655E1" w:rsidRPr="001556DF">
        <w:rPr>
          <w:bCs/>
          <w:color w:val="000000" w:themeColor="text1"/>
        </w:rPr>
        <w:t>по</w:t>
      </w:r>
      <w:r w:rsidR="000E478E" w:rsidRPr="001556DF">
        <w:rPr>
          <w:bCs/>
          <w:color w:val="000000" w:themeColor="text1"/>
        </w:rPr>
        <w:t xml:space="preserve"> форме </w:t>
      </w:r>
      <w:r w:rsidR="008655E1" w:rsidRPr="001556DF">
        <w:rPr>
          <w:bCs/>
          <w:color w:val="000000" w:themeColor="text1"/>
        </w:rPr>
        <w:t>согласно</w:t>
      </w:r>
      <w:r w:rsidR="000E478E" w:rsidRPr="001556DF">
        <w:rPr>
          <w:bCs/>
          <w:color w:val="000000" w:themeColor="text1"/>
        </w:rPr>
        <w:t xml:space="preserve"> Приложени</w:t>
      </w:r>
      <w:r w:rsidR="008655E1" w:rsidRPr="001556DF">
        <w:rPr>
          <w:bCs/>
          <w:color w:val="000000" w:themeColor="text1"/>
        </w:rPr>
        <w:t>ю</w:t>
      </w:r>
      <w:r w:rsidR="000E478E" w:rsidRPr="001556DF">
        <w:rPr>
          <w:bCs/>
          <w:color w:val="000000" w:themeColor="text1"/>
        </w:rPr>
        <w:t xml:space="preserve"> №</w:t>
      </w:r>
      <w:r w:rsidR="00676E54" w:rsidRPr="001556DF">
        <w:rPr>
          <w:bCs/>
          <w:color w:val="000000" w:themeColor="text1"/>
        </w:rPr>
        <w:t> </w:t>
      </w:r>
      <w:r w:rsidR="001A2610" w:rsidRPr="001556DF">
        <w:rPr>
          <w:bCs/>
          <w:color w:val="000000" w:themeColor="text1"/>
        </w:rPr>
        <w:t>5</w:t>
      </w:r>
      <w:r w:rsidR="000E478E" w:rsidRPr="001556DF">
        <w:rPr>
          <w:bCs/>
          <w:color w:val="000000" w:themeColor="text1"/>
        </w:rPr>
        <w:t xml:space="preserve"> к настоящему </w:t>
      </w:r>
      <w:r w:rsidRPr="001556DF">
        <w:rPr>
          <w:bCs/>
          <w:color w:val="000000" w:themeColor="text1"/>
        </w:rPr>
        <w:t>Административному регламенту</w:t>
      </w:r>
      <w:r w:rsidR="000E478E" w:rsidRPr="001556DF">
        <w:rPr>
          <w:bCs/>
          <w:color w:val="000000" w:themeColor="text1"/>
        </w:rPr>
        <w:t xml:space="preserve">. </w:t>
      </w:r>
    </w:p>
    <w:p w:rsidR="00251843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17</w:t>
      </w:r>
      <w:r w:rsidR="00251843" w:rsidRPr="001556DF">
        <w:rPr>
          <w:bCs/>
          <w:color w:val="000000" w:themeColor="text1"/>
        </w:rPr>
        <w:t>. Решение об отказе в приеме документов</w:t>
      </w:r>
      <w:r w:rsidR="008655E1" w:rsidRPr="001556DF">
        <w:rPr>
          <w:bCs/>
          <w:color w:val="000000" w:themeColor="text1"/>
        </w:rPr>
        <w:t xml:space="preserve">, указанных в пункте </w:t>
      </w:r>
      <w:r w:rsidRPr="001556DF">
        <w:rPr>
          <w:bCs/>
          <w:color w:val="000000" w:themeColor="text1"/>
        </w:rPr>
        <w:t>2.</w:t>
      </w:r>
      <w:r w:rsidR="008655E1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8655E1" w:rsidRPr="001556DF">
        <w:rPr>
          <w:bCs/>
          <w:color w:val="000000" w:themeColor="text1"/>
        </w:rPr>
        <w:t>,</w:t>
      </w:r>
      <w:r w:rsidR="00251843" w:rsidRPr="001556DF">
        <w:rPr>
          <w:bCs/>
          <w:color w:val="000000" w:themeColor="text1"/>
        </w:rPr>
        <w:t xml:space="preserve"> направляется </w:t>
      </w:r>
      <w:r w:rsidR="008655E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251843" w:rsidRPr="001556DF">
        <w:rPr>
          <w:bCs/>
          <w:color w:val="000000" w:themeColor="text1"/>
        </w:rPr>
        <w:t xml:space="preserve">ю способом, определенным </w:t>
      </w:r>
      <w:r w:rsidR="008655E1" w:rsidRPr="001556DF">
        <w:rPr>
          <w:bCs/>
          <w:color w:val="000000" w:themeColor="text1"/>
        </w:rPr>
        <w:t xml:space="preserve">заявителем </w:t>
      </w:r>
      <w:r w:rsidR="00251843" w:rsidRPr="001556DF">
        <w:rPr>
          <w:bCs/>
          <w:color w:val="000000" w:themeColor="text1"/>
        </w:rPr>
        <w:t>в</w:t>
      </w:r>
      <w:r w:rsidR="008655E1" w:rsidRPr="001556DF">
        <w:rPr>
          <w:bCs/>
          <w:color w:val="000000" w:themeColor="text1"/>
        </w:rPr>
        <w:t xml:space="preserve"> </w:t>
      </w:r>
      <w:r w:rsidR="008655E1" w:rsidRPr="001556DF">
        <w:rPr>
          <w:rFonts w:eastAsia="Times New Roman"/>
          <w:bCs/>
          <w:color w:val="000000" w:themeColor="text1"/>
          <w:lang w:eastAsia="ru-RU"/>
        </w:rPr>
        <w:t>заявлении о выдаче разрешения на строительство, заявлении о внесении изменений, уведомлении,</w:t>
      </w:r>
      <w:r w:rsidR="00EA4633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51843" w:rsidRPr="001556DF">
        <w:rPr>
          <w:bCs/>
          <w:color w:val="000000" w:themeColor="text1"/>
        </w:rPr>
        <w:t xml:space="preserve">не позднее рабочего дня, следующего за днем получения </w:t>
      </w:r>
      <w:r w:rsidR="008655E1" w:rsidRPr="001556DF">
        <w:rPr>
          <w:bCs/>
          <w:color w:val="000000" w:themeColor="text1"/>
        </w:rPr>
        <w:t xml:space="preserve">таких </w:t>
      </w:r>
      <w:r w:rsidR="00251843" w:rsidRPr="001556DF">
        <w:rPr>
          <w:bCs/>
          <w:color w:val="000000" w:themeColor="text1"/>
        </w:rPr>
        <w:t>заявлени</w:t>
      </w:r>
      <w:r w:rsidR="008655E1" w:rsidRPr="001556DF">
        <w:rPr>
          <w:bCs/>
          <w:color w:val="000000" w:themeColor="text1"/>
        </w:rPr>
        <w:t xml:space="preserve">й, </w:t>
      </w:r>
      <w:r w:rsidR="00251843" w:rsidRPr="001556DF">
        <w:rPr>
          <w:bCs/>
          <w:color w:val="000000" w:themeColor="text1"/>
        </w:rPr>
        <w:t xml:space="preserve">уведомления, либо выдается в день личного обращения за получением указанного решения в </w:t>
      </w:r>
      <w:r w:rsidR="007B06C5" w:rsidRPr="001556DF">
        <w:rPr>
          <w:bCs/>
          <w:color w:val="000000" w:themeColor="text1"/>
        </w:rPr>
        <w:t>многофункциональн</w:t>
      </w:r>
      <w:r w:rsidR="008655E1" w:rsidRPr="001556DF">
        <w:rPr>
          <w:bCs/>
          <w:color w:val="000000" w:themeColor="text1"/>
        </w:rPr>
        <w:t>ый</w:t>
      </w:r>
      <w:r w:rsidR="007B06C5" w:rsidRPr="001556DF">
        <w:rPr>
          <w:bCs/>
          <w:color w:val="000000" w:themeColor="text1"/>
        </w:rPr>
        <w:t xml:space="preserve"> центр</w:t>
      </w:r>
      <w:r w:rsidR="001A2610" w:rsidRPr="001556DF">
        <w:rPr>
          <w:bCs/>
          <w:color w:val="000000" w:themeColor="text1"/>
        </w:rPr>
        <w:t xml:space="preserve">, выбранный при подаче </w:t>
      </w:r>
      <w:r w:rsidR="00516419" w:rsidRPr="001556DF">
        <w:rPr>
          <w:bCs/>
          <w:color w:val="000000" w:themeColor="text1"/>
        </w:rPr>
        <w:t>таких заявлений, уведомления,</w:t>
      </w:r>
      <w:r w:rsidR="00251843" w:rsidRPr="001556DF">
        <w:rPr>
          <w:bCs/>
          <w:color w:val="000000" w:themeColor="text1"/>
        </w:rPr>
        <w:t xml:space="preserve"> или уполномоченный орган государственной власти, орган местного самоуправления, </w:t>
      </w:r>
      <w:r w:rsidR="00EA4633" w:rsidRPr="001556DF">
        <w:rPr>
          <w:bCs/>
          <w:color w:val="000000" w:themeColor="text1"/>
        </w:rPr>
        <w:t>организацию</w:t>
      </w:r>
      <w:r w:rsidR="00251843" w:rsidRPr="001556DF">
        <w:rPr>
          <w:bCs/>
          <w:color w:val="000000" w:themeColor="text1"/>
        </w:rPr>
        <w:t>.</w:t>
      </w:r>
    </w:p>
    <w:p w:rsidR="000E478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18</w:t>
      </w:r>
      <w:r w:rsidR="000E478E" w:rsidRPr="001556DF">
        <w:rPr>
          <w:bCs/>
          <w:color w:val="000000" w:themeColor="text1"/>
        </w:rPr>
        <w:t xml:space="preserve">. Отказ в приеме документов, </w:t>
      </w:r>
      <w:r w:rsidR="004705CF" w:rsidRPr="001556DF">
        <w:rPr>
          <w:bCs/>
          <w:color w:val="000000" w:themeColor="text1"/>
        </w:rPr>
        <w:t xml:space="preserve">указанных в пункте </w:t>
      </w:r>
      <w:r w:rsidRPr="001556DF">
        <w:rPr>
          <w:bCs/>
          <w:color w:val="000000" w:themeColor="text1"/>
        </w:rPr>
        <w:t>2.</w:t>
      </w:r>
      <w:r w:rsidR="004705CF" w:rsidRPr="001556DF">
        <w:rPr>
          <w:bCs/>
          <w:color w:val="000000" w:themeColor="text1"/>
        </w:rPr>
        <w:t xml:space="preserve">8 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0E478E" w:rsidRPr="001556DF">
        <w:rPr>
          <w:bCs/>
          <w:color w:val="000000" w:themeColor="text1"/>
        </w:rPr>
        <w:t xml:space="preserve">, не препятствует повторному обращению </w:t>
      </w:r>
      <w:r w:rsidR="004705CF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0E478E" w:rsidRPr="001556DF">
        <w:rPr>
          <w:bCs/>
          <w:color w:val="000000" w:themeColor="text1"/>
        </w:rPr>
        <w:t xml:space="preserve">я в уполномоченный орган государственной власти, орган местного самоуправления, </w:t>
      </w:r>
      <w:r w:rsidR="00EA4633" w:rsidRPr="001556DF">
        <w:rPr>
          <w:bCs/>
          <w:color w:val="000000" w:themeColor="text1"/>
        </w:rPr>
        <w:t>организацию</w:t>
      </w:r>
      <w:r w:rsidR="00EF5446" w:rsidRPr="001556DF">
        <w:rPr>
          <w:bCs/>
          <w:color w:val="000000" w:themeColor="text1"/>
        </w:rPr>
        <w:t xml:space="preserve"> </w:t>
      </w:r>
      <w:r w:rsidR="000E478E" w:rsidRPr="001556DF">
        <w:rPr>
          <w:bCs/>
          <w:color w:val="000000" w:themeColor="text1"/>
        </w:rPr>
        <w:t xml:space="preserve">за </w:t>
      </w:r>
      <w:r w:rsidR="004705CF" w:rsidRPr="001556DF">
        <w:rPr>
          <w:bCs/>
          <w:color w:val="000000" w:themeColor="text1"/>
        </w:rPr>
        <w:t xml:space="preserve">получением </w:t>
      </w:r>
      <w:r w:rsidR="000E478E" w:rsidRPr="001556DF">
        <w:rPr>
          <w:bCs/>
          <w:color w:val="000000" w:themeColor="text1"/>
        </w:rPr>
        <w:t>услуги.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Описание результата предоставления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8F1983" w:rsidRPr="001556DF" w:rsidRDefault="008F1983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2F4386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19</w:t>
      </w:r>
      <w:r w:rsidR="002F4386" w:rsidRPr="001556DF">
        <w:rPr>
          <w:bCs/>
          <w:color w:val="000000" w:themeColor="text1"/>
        </w:rPr>
        <w:t xml:space="preserve">. </w:t>
      </w:r>
      <w:r w:rsidR="008D508E" w:rsidRPr="001556DF">
        <w:rPr>
          <w:bCs/>
          <w:color w:val="000000" w:themeColor="text1"/>
        </w:rPr>
        <w:t>Результатом предоставления услуги является</w:t>
      </w:r>
      <w:r w:rsidR="002F4386" w:rsidRPr="001556DF">
        <w:rPr>
          <w:bCs/>
          <w:color w:val="000000" w:themeColor="text1"/>
        </w:rPr>
        <w:t>:</w:t>
      </w:r>
    </w:p>
    <w:p w:rsidR="002F4386" w:rsidRPr="001556DF" w:rsidRDefault="002F4386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B80909" w:rsidRPr="001556DF">
        <w:rPr>
          <w:bCs/>
          <w:color w:val="000000" w:themeColor="text1"/>
        </w:rPr>
        <w:t> </w:t>
      </w:r>
      <w:r w:rsidR="00084577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>азрешени</w:t>
      </w:r>
      <w:r w:rsidR="003761EA" w:rsidRPr="001556DF">
        <w:rPr>
          <w:bCs/>
          <w:color w:val="000000" w:themeColor="text1"/>
        </w:rPr>
        <w:t>е</w:t>
      </w:r>
      <w:r w:rsidRPr="001556DF">
        <w:rPr>
          <w:bCs/>
          <w:color w:val="000000" w:themeColor="text1"/>
        </w:rPr>
        <w:t xml:space="preserve"> на строительство (</w:t>
      </w:r>
      <w:r w:rsidR="00B646FA" w:rsidRPr="001556DF">
        <w:rPr>
          <w:bCs/>
          <w:color w:val="000000" w:themeColor="text1"/>
        </w:rPr>
        <w:t xml:space="preserve">в том числе </w:t>
      </w:r>
      <w:r w:rsidRPr="001556DF">
        <w:rPr>
          <w:bCs/>
          <w:color w:val="000000" w:themeColor="text1"/>
        </w:rPr>
        <w:t>на отдельные этапы строительства, реконструкции объекта капитального строительства);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4D0517" w:rsidRPr="001556DF">
        <w:rPr>
          <w:bCs/>
          <w:color w:val="000000" w:themeColor="text1"/>
        </w:rPr>
        <w:t>) решение об отказе в выдаче разрешения на строительство</w:t>
      </w:r>
      <w:r w:rsidR="00022718" w:rsidRPr="001556DF">
        <w:rPr>
          <w:bCs/>
          <w:color w:val="000000" w:themeColor="text1"/>
        </w:rPr>
        <w:t>;</w:t>
      </w:r>
    </w:p>
    <w:p w:rsidR="004D0517" w:rsidRPr="001556DF" w:rsidRDefault="00F0095C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4D0517" w:rsidRPr="001556DF">
        <w:rPr>
          <w:bCs/>
          <w:color w:val="000000" w:themeColor="text1"/>
        </w:rPr>
        <w:t>) решение об отказе во внесении изменений в разрешение на строительство</w:t>
      </w:r>
      <w:r w:rsidR="00C4481F"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20</w:t>
      </w:r>
      <w:r w:rsidR="00F222FF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>Форма</w:t>
      </w:r>
      <w:r w:rsidR="00084577" w:rsidRPr="001556DF">
        <w:rPr>
          <w:color w:val="000000" w:themeColor="text1"/>
        </w:rPr>
        <w:t xml:space="preserve"> разрешения на строительство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color w:val="000000" w:themeColor="text1"/>
        </w:rPr>
        <w:t xml:space="preserve">утверждается </w:t>
      </w:r>
      <w:r w:rsidR="00C469AD" w:rsidRPr="001556DF">
        <w:rPr>
          <w:color w:val="000000" w:themeColor="text1"/>
        </w:rPr>
        <w:t>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E14372" w:rsidRPr="001556DF" w:rsidRDefault="00E14372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="00C4481F" w:rsidRPr="001556DF">
        <w:rPr>
          <w:bCs/>
          <w:color w:val="000000" w:themeColor="text1"/>
        </w:rPr>
        <w:t xml:space="preserve">в выдаче разрешения на строительство </w:t>
      </w:r>
      <w:r w:rsidRPr="001556DF">
        <w:rPr>
          <w:bCs/>
          <w:color w:val="000000" w:themeColor="text1"/>
        </w:rPr>
        <w:t xml:space="preserve">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>6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9E0C95" w:rsidRPr="001556DF" w:rsidRDefault="009E0C95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color w:val="000000" w:themeColor="text1"/>
        </w:rPr>
        <w:t xml:space="preserve">Решение об отказе </w:t>
      </w:r>
      <w:r w:rsidRPr="001556DF">
        <w:rPr>
          <w:bCs/>
          <w:color w:val="000000" w:themeColor="text1"/>
        </w:rPr>
        <w:t xml:space="preserve">во внесении изменений в разрешение на строительство оформляется в форме электронного документа либо документа на бумажном носителе по форме, приведенной в Приложении № </w:t>
      </w:r>
      <w:r w:rsidR="004D3D4F" w:rsidRPr="001556DF">
        <w:rPr>
          <w:bCs/>
          <w:color w:val="000000" w:themeColor="text1"/>
        </w:rPr>
        <w:t xml:space="preserve">7 </w:t>
      </w:r>
      <w:r w:rsidRPr="001556DF">
        <w:rPr>
          <w:bCs/>
          <w:color w:val="000000" w:themeColor="text1"/>
        </w:rPr>
        <w:t xml:space="preserve">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>.</w:t>
      </w:r>
    </w:p>
    <w:p w:rsidR="00C469AD" w:rsidRPr="001556DF" w:rsidRDefault="00F626A4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2.</w:t>
      </w:r>
      <w:r w:rsidR="006A0225" w:rsidRPr="001556DF">
        <w:rPr>
          <w:color w:val="000000" w:themeColor="text1"/>
        </w:rPr>
        <w:t>21</w:t>
      </w:r>
      <w:r w:rsidR="00CA1077" w:rsidRPr="001556DF">
        <w:rPr>
          <w:color w:val="000000" w:themeColor="text1"/>
        </w:rPr>
        <w:t xml:space="preserve">. </w:t>
      </w:r>
      <w:r w:rsidR="00C469AD" w:rsidRPr="001556DF">
        <w:rPr>
          <w:color w:val="000000" w:themeColor="text1"/>
        </w:rPr>
        <w:t xml:space="preserve">При </w:t>
      </w:r>
      <w:r w:rsidR="00F222FF" w:rsidRPr="001556DF">
        <w:rPr>
          <w:color w:val="000000" w:themeColor="text1"/>
        </w:rPr>
        <w:t>предоставлении з</w:t>
      </w:r>
      <w:r w:rsidR="00EC6427" w:rsidRPr="001556DF">
        <w:rPr>
          <w:color w:val="000000" w:themeColor="text1"/>
        </w:rPr>
        <w:t>аявител</w:t>
      </w:r>
      <w:r w:rsidR="00F222FF" w:rsidRPr="001556DF">
        <w:rPr>
          <w:color w:val="000000" w:themeColor="text1"/>
        </w:rPr>
        <w:t>ем</w:t>
      </w:r>
      <w:r w:rsidR="00C469AD" w:rsidRPr="001556DF">
        <w:rPr>
          <w:color w:val="000000" w:themeColor="text1"/>
        </w:rPr>
        <w:t xml:space="preserve"> </w:t>
      </w:r>
      <w:r w:rsidR="00F222FF" w:rsidRPr="001556DF">
        <w:rPr>
          <w:rFonts w:eastAsia="Times New Roman"/>
          <w:bCs/>
          <w:color w:val="000000" w:themeColor="text1"/>
          <w:lang w:eastAsia="ru-RU"/>
        </w:rPr>
        <w:t>заявления о в</w:t>
      </w:r>
      <w:r w:rsidR="00B1204D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C469AD" w:rsidRPr="001556DF">
        <w:rPr>
          <w:color w:val="000000" w:themeColor="text1"/>
        </w:rPr>
        <w:t xml:space="preserve">внесение изменений в разрешение на строительство осуществляется путем </w:t>
      </w:r>
      <w:r w:rsidR="00B014DB" w:rsidRPr="001556DF">
        <w:rPr>
          <w:color w:val="000000" w:themeColor="text1"/>
        </w:rPr>
        <w:t xml:space="preserve">выдачи </w:t>
      </w:r>
      <w:r w:rsidR="00CA1077" w:rsidRPr="001556DF">
        <w:rPr>
          <w:color w:val="000000" w:themeColor="text1"/>
        </w:rPr>
        <w:t>з</w:t>
      </w:r>
      <w:r w:rsidR="00EC6427" w:rsidRPr="001556DF">
        <w:rPr>
          <w:color w:val="000000" w:themeColor="text1"/>
        </w:rPr>
        <w:t>аявител</w:t>
      </w:r>
      <w:r w:rsidR="007709F8" w:rsidRPr="001556DF">
        <w:rPr>
          <w:color w:val="000000" w:themeColor="text1"/>
        </w:rPr>
        <w:t xml:space="preserve">ю </w:t>
      </w:r>
      <w:r w:rsidR="00B014DB" w:rsidRPr="001556DF">
        <w:rPr>
          <w:color w:val="000000" w:themeColor="text1"/>
        </w:rPr>
        <w:t xml:space="preserve">разрешения на строительство с внесенными </w:t>
      </w:r>
      <w:r w:rsidR="00CA1077" w:rsidRPr="001556DF">
        <w:rPr>
          <w:color w:val="000000" w:themeColor="text1"/>
        </w:rPr>
        <w:t xml:space="preserve">в него </w:t>
      </w:r>
      <w:r w:rsidR="00B014DB" w:rsidRPr="001556DF">
        <w:rPr>
          <w:color w:val="000000" w:themeColor="text1"/>
        </w:rPr>
        <w:t>изменениями. Дата и номер выданного разрешения на строительство не изменяются</w:t>
      </w:r>
      <w:r w:rsidR="00B8496C" w:rsidRPr="001556DF">
        <w:rPr>
          <w:color w:val="000000" w:themeColor="text1"/>
        </w:rPr>
        <w:t>, а в соответствующей графе формы разрешения на строительство указывается основание</w:t>
      </w:r>
      <w:r w:rsidR="009A2BC4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для</w:t>
      </w:r>
      <w:r w:rsidR="00F00B84" w:rsidRPr="001556DF">
        <w:rPr>
          <w:color w:val="000000" w:themeColor="text1"/>
        </w:rPr>
        <w:t xml:space="preserve"> </w:t>
      </w:r>
      <w:r w:rsidR="00F00B84" w:rsidRPr="001556DF">
        <w:rPr>
          <w:bCs/>
          <w:color w:val="000000" w:themeColor="text1"/>
        </w:rPr>
        <w:t xml:space="preserve">внесения изменений </w:t>
      </w:r>
      <w:r w:rsidR="009A2BC4" w:rsidRPr="001556DF">
        <w:rPr>
          <w:bCs/>
          <w:color w:val="000000" w:themeColor="text1"/>
        </w:rPr>
        <w:t>(</w:t>
      </w:r>
      <w:r w:rsidR="009A2BC4" w:rsidRPr="001556DF">
        <w:rPr>
          <w:color w:val="000000" w:themeColor="text1"/>
        </w:rPr>
        <w:t xml:space="preserve">реквизиты </w:t>
      </w:r>
      <w:r w:rsidR="007709F8" w:rsidRPr="001556DF">
        <w:rPr>
          <w:color w:val="000000" w:themeColor="text1"/>
        </w:rPr>
        <w:t xml:space="preserve">заявления либо </w:t>
      </w:r>
      <w:r w:rsidR="007709F8" w:rsidRPr="001556DF">
        <w:rPr>
          <w:color w:val="000000" w:themeColor="text1"/>
        </w:rPr>
        <w:lastRenderedPageBreak/>
        <w:t>уведомления</w:t>
      </w:r>
      <w:r w:rsidR="00F00B84" w:rsidRPr="001556DF">
        <w:rPr>
          <w:bCs/>
          <w:color w:val="000000" w:themeColor="text1"/>
        </w:rPr>
        <w:t xml:space="preserve"> и</w:t>
      </w:r>
      <w:r w:rsidR="00B52EC9" w:rsidRPr="001556DF">
        <w:rPr>
          <w:color w:val="000000" w:themeColor="text1"/>
        </w:rPr>
        <w:t xml:space="preserve"> </w:t>
      </w:r>
      <w:r w:rsidR="00B4092D" w:rsidRPr="001556DF">
        <w:rPr>
          <w:color w:val="000000" w:themeColor="text1"/>
        </w:rPr>
        <w:t>ссылка на соответствующую норму Градостроительного кодекса Российской Федерации</w:t>
      </w:r>
      <w:r w:rsidR="009A2BC4" w:rsidRPr="001556DF">
        <w:rPr>
          <w:color w:val="000000" w:themeColor="text1"/>
        </w:rPr>
        <w:t>)</w:t>
      </w:r>
      <w:r w:rsidR="00B8496C" w:rsidRPr="001556DF">
        <w:rPr>
          <w:color w:val="000000" w:themeColor="text1"/>
        </w:rPr>
        <w:t xml:space="preserve"> и дата внесения изменений.</w:t>
      </w:r>
      <w:r w:rsidR="00C469AD" w:rsidRPr="001556DF">
        <w:rPr>
          <w:color w:val="000000" w:themeColor="text1"/>
        </w:rPr>
        <w:t xml:space="preserve"> </w:t>
      </w:r>
    </w:p>
    <w:p w:rsidR="006A0225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</w:t>
      </w:r>
      <w:r w:rsidR="00D42570" w:rsidRPr="001556DF">
        <w:rPr>
          <w:bCs/>
          <w:color w:val="000000" w:themeColor="text1"/>
        </w:rPr>
        <w:t xml:space="preserve">. Исчерпывающий перечень оснований для отказа в </w:t>
      </w:r>
      <w:r w:rsidR="00566C3D" w:rsidRPr="001556DF">
        <w:rPr>
          <w:bCs/>
          <w:color w:val="000000" w:themeColor="text1"/>
        </w:rPr>
        <w:t>выдаче</w:t>
      </w:r>
      <w:r w:rsidR="0069058B" w:rsidRPr="001556DF">
        <w:rPr>
          <w:bCs/>
          <w:color w:val="000000" w:themeColor="text1"/>
        </w:rPr>
        <w:t xml:space="preserve"> </w:t>
      </w:r>
      <w:r w:rsidR="00566C3D" w:rsidRPr="001556DF">
        <w:rPr>
          <w:bCs/>
          <w:color w:val="000000" w:themeColor="text1"/>
        </w:rPr>
        <w:t>разрешения на строительство</w:t>
      </w:r>
      <w:r w:rsidR="00A94ECC" w:rsidRPr="001556DF">
        <w:rPr>
          <w:bCs/>
          <w:color w:val="000000" w:themeColor="text1"/>
        </w:rPr>
        <w:t>, во внесении изменений в разрешение на строительство</w:t>
      </w:r>
      <w:r w:rsidR="006A0225" w:rsidRPr="001556DF">
        <w:rPr>
          <w:bCs/>
          <w:color w:val="000000" w:themeColor="text1"/>
        </w:rPr>
        <w:t>: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6A0225" w:rsidRPr="001556DF">
        <w:rPr>
          <w:bCs/>
          <w:color w:val="000000" w:themeColor="text1"/>
        </w:rPr>
        <w:t>22.1.</w:t>
      </w:r>
      <w:r w:rsidR="00801EF3" w:rsidRPr="001556DF">
        <w:rPr>
          <w:bCs/>
          <w:color w:val="000000" w:themeColor="text1"/>
        </w:rPr>
        <w:t xml:space="preserve"> </w:t>
      </w:r>
      <w:r w:rsidR="006A0225" w:rsidRPr="001556DF">
        <w:rPr>
          <w:bCs/>
          <w:color w:val="000000" w:themeColor="text1"/>
        </w:rPr>
        <w:t>В</w:t>
      </w:r>
      <w:r w:rsidR="00801EF3" w:rsidRPr="001556DF">
        <w:rPr>
          <w:bCs/>
          <w:color w:val="000000" w:themeColor="text1"/>
        </w:rPr>
        <w:t xml:space="preserve"> случае</w:t>
      </w:r>
      <w:r w:rsidR="00D90C93" w:rsidRPr="001556DF">
        <w:rPr>
          <w:bCs/>
          <w:color w:val="000000" w:themeColor="text1"/>
        </w:rPr>
        <w:t xml:space="preserve"> </w:t>
      </w:r>
      <w:r w:rsidR="007C04FD" w:rsidRPr="001556DF">
        <w:rPr>
          <w:bCs/>
          <w:color w:val="000000" w:themeColor="text1"/>
        </w:rPr>
        <w:t>представления заявления о выдаче разрешения на строительство</w:t>
      </w:r>
      <w:r w:rsidR="00D42570" w:rsidRPr="001556DF">
        <w:rPr>
          <w:bCs/>
          <w:color w:val="000000" w:themeColor="text1"/>
        </w:rPr>
        <w:t>:</w:t>
      </w:r>
      <w:r w:rsidR="00B1204D" w:rsidRPr="001556DF">
        <w:rPr>
          <w:bCs/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подпунктами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г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, 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>д</w:t>
      </w:r>
      <w:r w:rsidR="00EC6427" w:rsidRPr="001556DF">
        <w:rPr>
          <w:bCs/>
          <w:color w:val="000000" w:themeColor="text1"/>
        </w:rPr>
        <w:t>"</w:t>
      </w:r>
      <w:r w:rsidRPr="001556DF">
        <w:rPr>
          <w:bCs/>
          <w:color w:val="000000" w:themeColor="text1"/>
        </w:rPr>
        <w:t xml:space="preserve"> пункта </w:t>
      </w:r>
      <w:r w:rsidR="00F626A4" w:rsidRPr="001556DF">
        <w:rPr>
          <w:bCs/>
          <w:color w:val="000000" w:themeColor="text1"/>
        </w:rPr>
        <w:t>2.</w:t>
      </w:r>
      <w:r w:rsidR="001A6632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>, пункт</w:t>
      </w:r>
      <w:r w:rsidR="00843A1C" w:rsidRPr="001556DF">
        <w:rPr>
          <w:bCs/>
          <w:color w:val="000000" w:themeColor="text1"/>
        </w:rPr>
        <w:t>ом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="00177466" w:rsidRPr="001556DF">
        <w:rPr>
          <w:bCs/>
          <w:color w:val="000000" w:themeColor="text1"/>
        </w:rPr>
        <w:t>9.1</w:t>
      </w:r>
      <w:r w:rsidRPr="001556DF">
        <w:rPr>
          <w:bCs/>
          <w:color w:val="000000" w:themeColor="text1"/>
        </w:rPr>
        <w:t xml:space="preserve">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</w:t>
      </w:r>
      <w:r w:rsidR="009328E7" w:rsidRPr="001556DF">
        <w:rPr>
          <w:bCs/>
          <w:color w:val="000000" w:themeColor="text1"/>
        </w:rPr>
        <w:t> </w:t>
      </w:r>
      <w:r w:rsidRPr="001556DF">
        <w:rPr>
          <w:bCs/>
          <w:color w:val="000000" w:themeColor="text1"/>
        </w:rPr>
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выдачи разрешения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представленных документов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ж) отсутствие документации по планировке территории, утвержденной в соответствии с договором о комплексном развитии территории (за исключением случа</w:t>
      </w:r>
      <w:r w:rsidR="001D3A65" w:rsidRPr="001556DF">
        <w:rPr>
          <w:bCs/>
          <w:color w:val="000000" w:themeColor="text1"/>
        </w:rPr>
        <w:t>ев</w:t>
      </w:r>
      <w:r w:rsidRPr="001556DF">
        <w:rPr>
          <w:bCs/>
          <w:color w:val="000000" w:themeColor="text1"/>
        </w:rPr>
        <w:t xml:space="preserve"> самостоятельно</w:t>
      </w:r>
      <w:r w:rsidR="001D3A65" w:rsidRPr="001556DF">
        <w:rPr>
          <w:bCs/>
          <w:color w:val="000000" w:themeColor="text1"/>
        </w:rPr>
        <w:t>й</w:t>
      </w:r>
      <w:r w:rsidRPr="001556DF">
        <w:rPr>
          <w:bCs/>
          <w:color w:val="000000" w:themeColor="text1"/>
        </w:rPr>
        <w:t xml:space="preserve"> </w:t>
      </w:r>
      <w:r w:rsidR="001D3A65" w:rsidRPr="001556DF">
        <w:rPr>
          <w:bCs/>
          <w:color w:val="000000" w:themeColor="text1"/>
        </w:rPr>
        <w:t xml:space="preserve">реализации Российской Федерацией, субъектом Российской Федерации или муниципальным образованием решения о </w:t>
      </w:r>
      <w:r w:rsidRPr="001556DF">
        <w:rPr>
          <w:bCs/>
          <w:color w:val="000000" w:themeColor="text1"/>
        </w:rPr>
        <w:t>комплексно</w:t>
      </w:r>
      <w:r w:rsidR="001D3A65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развити</w:t>
      </w:r>
      <w:r w:rsidR="001D3A65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территории</w:t>
      </w:r>
      <w:r w:rsidR="001D3A65" w:rsidRPr="001556DF">
        <w:rPr>
          <w:bCs/>
          <w:color w:val="000000" w:themeColor="text1"/>
        </w:rPr>
        <w:t xml:space="preserve">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</w:t>
      </w:r>
      <w:r w:rsidRPr="001556DF">
        <w:rPr>
          <w:bCs/>
          <w:color w:val="000000" w:themeColor="text1"/>
        </w:rPr>
        <w:t>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4867D2" w:rsidRPr="001556DF">
        <w:rPr>
          <w:bCs/>
          <w:color w:val="000000" w:themeColor="text1"/>
        </w:rPr>
        <w:t>2</w:t>
      </w:r>
      <w:r w:rsidR="00177466" w:rsidRPr="001556DF">
        <w:rPr>
          <w:bCs/>
          <w:color w:val="000000" w:themeColor="text1"/>
        </w:rPr>
        <w:t>2</w:t>
      </w:r>
      <w:r w:rsidR="00D26647" w:rsidRPr="001556DF">
        <w:rPr>
          <w:bCs/>
          <w:color w:val="000000" w:themeColor="text1"/>
        </w:rPr>
        <w:t>.2</w:t>
      </w:r>
      <w:r w:rsidR="00D42570" w:rsidRPr="001556DF">
        <w:rPr>
          <w:bCs/>
          <w:color w:val="000000" w:themeColor="text1"/>
        </w:rPr>
        <w:t xml:space="preserve">. </w:t>
      </w:r>
      <w:r w:rsidR="00D26647" w:rsidRPr="001556DF">
        <w:rPr>
          <w:bCs/>
          <w:color w:val="000000" w:themeColor="text1"/>
        </w:rPr>
        <w:t>В</w:t>
      </w:r>
      <w:r w:rsidR="007C04FD" w:rsidRPr="001556DF">
        <w:rPr>
          <w:bCs/>
          <w:color w:val="000000" w:themeColor="text1"/>
        </w:rPr>
        <w:t xml:space="preserve"> случае представления 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</w:t>
      </w:r>
      <w:r w:rsidR="003C204F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3C204F" w:rsidRPr="001556DF">
        <w:rPr>
          <w:bCs/>
          <w:color w:val="000000" w:themeColor="text1"/>
        </w:rPr>
        <w:t>образован</w:t>
      </w:r>
      <w:r w:rsidR="00EC4F31" w:rsidRPr="001556DF">
        <w:rPr>
          <w:bCs/>
          <w:color w:val="000000" w:themeColor="text1"/>
        </w:rPr>
        <w:t xml:space="preserve">ии земельного участка </w:t>
      </w:r>
      <w:r w:rsidR="003C204F" w:rsidRPr="001556DF">
        <w:rPr>
          <w:bCs/>
          <w:color w:val="000000" w:themeColor="text1"/>
        </w:rPr>
        <w:t xml:space="preserve">путем объединения земельных участков, в отношении которых или </w:t>
      </w:r>
      <w:r w:rsidR="003C204F" w:rsidRPr="001556DF">
        <w:rPr>
          <w:bCs/>
          <w:color w:val="000000" w:themeColor="text1"/>
        </w:rPr>
        <w:lastRenderedPageBreak/>
        <w:t>одного из которых в соответствии с Градостроительным кодексом Российской Федерации выдано разрешение на строительство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 отсутствие в уведомлении об образовании земельного участка путем объединения земельных участков</w:t>
      </w:r>
      <w:r w:rsidR="00EC4F31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строительство,</w:t>
      </w:r>
      <w:r w:rsidRPr="001556DF">
        <w:rPr>
          <w:bCs/>
          <w:color w:val="000000" w:themeColor="text1"/>
        </w:rPr>
        <w:t xml:space="preserve"> реквизитов </w:t>
      </w:r>
      <w:r w:rsidR="00A861CD" w:rsidRPr="001556DF">
        <w:rPr>
          <w:bCs/>
          <w:color w:val="000000" w:themeColor="text1"/>
        </w:rPr>
        <w:t>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объединения земельных участков</w:t>
      </w:r>
      <w:r w:rsidR="00207A15" w:rsidRPr="001556DF">
        <w:rPr>
          <w:bCs/>
          <w:color w:val="000000" w:themeColor="text1"/>
        </w:rPr>
        <w:t>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</w:r>
      <w:r w:rsidR="005A762E" w:rsidRPr="001556DF">
        <w:rPr>
          <w:bCs/>
          <w:color w:val="000000" w:themeColor="text1"/>
        </w:rPr>
        <w:t>.</w:t>
      </w:r>
    </w:p>
    <w:p w:rsidR="002F1C3B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22.3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2F1C3B" w:rsidRPr="001556DF">
        <w:rPr>
          <w:bCs/>
          <w:color w:val="000000" w:themeColor="text1"/>
        </w:rPr>
        <w:t xml:space="preserve"> случае представления 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EC4F31" w:rsidRPr="001556DF">
        <w:rPr>
          <w:rFonts w:eastAsia="Times New Roman"/>
          <w:bCs/>
          <w:color w:val="000000" w:themeColor="text1"/>
          <w:lang w:eastAsia="ru-RU"/>
        </w:rPr>
        <w:t xml:space="preserve"> об образовании земельного участка</w:t>
      </w:r>
      <w:r w:rsidR="002F1C3B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="002F1C3B" w:rsidRPr="001556DF">
        <w:rPr>
          <w:bCs/>
          <w:color w:val="000000" w:themeColor="text1"/>
        </w:rPr>
        <w:t xml:space="preserve">путем раздела, перераспределения земельных участков или выдела из земельных участков, в отношении которых </w:t>
      </w:r>
      <w:r w:rsidR="00EC4F31" w:rsidRPr="001556DF">
        <w:rPr>
          <w:bCs/>
          <w:color w:val="000000" w:themeColor="text1"/>
        </w:rPr>
        <w:t xml:space="preserve">в соответствии с Градостроительным кодексом Российской Федерации </w:t>
      </w:r>
      <w:r w:rsidR="002F1C3B" w:rsidRPr="001556DF">
        <w:rPr>
          <w:bCs/>
          <w:color w:val="000000" w:themeColor="text1"/>
        </w:rPr>
        <w:t>выдано разрешение на строительство:</w:t>
      </w:r>
      <w:r w:rsidR="00A457E6" w:rsidRPr="001556DF">
        <w:rPr>
          <w:color w:val="000000" w:themeColor="text1"/>
        </w:rPr>
        <w:t xml:space="preserve">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</w:t>
      </w:r>
      <w:r w:rsidR="00A861CD" w:rsidRPr="001556DF">
        <w:rPr>
          <w:bCs/>
          <w:color w:val="000000" w:themeColor="text1"/>
        </w:rPr>
        <w:t>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</w:t>
      </w:r>
      <w:r w:rsidR="007B2E35" w:rsidRPr="001556DF">
        <w:rPr>
          <w:bCs/>
          <w:color w:val="000000" w:themeColor="text1"/>
        </w:rPr>
        <w:t>, в отношении которых в соответствии с Градостроительным кодексом Российской Федерации выдано разрешение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представленный градостроительный план земельного участка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</w:t>
      </w:r>
      <w:r w:rsidR="00134019" w:rsidRPr="001556DF">
        <w:rPr>
          <w:bCs/>
          <w:color w:val="000000" w:themeColor="text1"/>
        </w:rPr>
        <w:t xml:space="preserve">образованного </w:t>
      </w:r>
      <w:r w:rsidRPr="001556DF">
        <w:rPr>
          <w:bCs/>
          <w:color w:val="000000" w:themeColor="text1"/>
        </w:rPr>
        <w:t>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</w:r>
      <w:r w:rsidR="00134019" w:rsidRPr="001556DF">
        <w:rPr>
          <w:bCs/>
          <w:color w:val="000000" w:themeColor="text1"/>
        </w:rPr>
        <w:t>,</w:t>
      </w:r>
      <w:r w:rsidRPr="001556DF">
        <w:rPr>
          <w:bCs/>
          <w:color w:val="000000" w:themeColor="text1"/>
        </w:rPr>
        <w:t xml:space="preserve"> выдан ранее чем за три года до дня направления уведомления об образовании земельного участка путем раздела, перераспределения земельных участков или выдела из земельных участков;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</w:t>
      </w:r>
      <w:r w:rsidRPr="001556DF">
        <w:rPr>
          <w:bCs/>
          <w:color w:val="000000" w:themeColor="text1"/>
        </w:rPr>
        <w:lastRenderedPageBreak/>
        <w:t>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строительство.</w:t>
      </w:r>
    </w:p>
    <w:p w:rsidR="00F439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22.4</w:t>
      </w:r>
      <w:r w:rsidR="00D42570" w:rsidRPr="001556DF">
        <w:rPr>
          <w:bCs/>
          <w:color w:val="000000" w:themeColor="text1"/>
        </w:rPr>
        <w:t xml:space="preserve">. </w:t>
      </w:r>
      <w:r w:rsidR="0080531C" w:rsidRPr="001556DF">
        <w:rPr>
          <w:bCs/>
          <w:color w:val="000000" w:themeColor="text1"/>
        </w:rPr>
        <w:t>В</w:t>
      </w:r>
      <w:r w:rsidR="00F4392A" w:rsidRPr="001556DF">
        <w:rPr>
          <w:bCs/>
          <w:color w:val="000000" w:themeColor="text1"/>
        </w:rPr>
        <w:t xml:space="preserve"> случае представления </w:t>
      </w:r>
      <w:r w:rsidR="00F4392A" w:rsidRPr="001556DF">
        <w:rPr>
          <w:rFonts w:eastAsia="Times New Roman"/>
          <w:bCs/>
          <w:color w:val="000000" w:themeColor="text1"/>
          <w:lang w:eastAsia="ru-RU"/>
        </w:rPr>
        <w:t xml:space="preserve">уведомления </w:t>
      </w:r>
      <w:r w:rsidR="008650AB" w:rsidRPr="001556DF">
        <w:rPr>
          <w:rFonts w:eastAsia="Times New Roman"/>
          <w:bCs/>
          <w:color w:val="000000" w:themeColor="text1"/>
          <w:lang w:eastAsia="ru-RU"/>
        </w:rPr>
        <w:t xml:space="preserve">о </w:t>
      </w:r>
      <w:r w:rsidR="00CB7ED2" w:rsidRPr="001556DF">
        <w:rPr>
          <w:bCs/>
          <w:color w:val="000000" w:themeColor="text1"/>
        </w:rPr>
        <w:t>переходе права пользования недрами</w:t>
      </w:r>
      <w:r w:rsidR="00F4392A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в уведомлении о переходе права пользования </w:t>
      </w:r>
      <w:r w:rsidR="00BD3483" w:rsidRPr="001556DF">
        <w:rPr>
          <w:bCs/>
          <w:color w:val="000000" w:themeColor="text1"/>
        </w:rPr>
        <w:t>недрами реквизитов</w:t>
      </w:r>
      <w:r w:rsidRPr="001556DF">
        <w:rPr>
          <w:bCs/>
          <w:color w:val="000000" w:themeColor="text1"/>
        </w:rPr>
        <w:t xml:space="preserve"> </w:t>
      </w:r>
      <w:r w:rsidR="00261C8D" w:rsidRPr="001556DF">
        <w:rPr>
          <w:bCs/>
          <w:color w:val="000000" w:themeColor="text1"/>
        </w:rPr>
        <w:t>решения о предоставлении права пользования недрами и решения о переоформлении лицензии на право пользования недрами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недостоверность сведений, указанных в уведомлении о переходе права пользования недрами.</w:t>
      </w:r>
    </w:p>
    <w:p w:rsidR="00996D08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22.5</w:t>
      </w:r>
      <w:r w:rsidR="00D42570" w:rsidRPr="001556DF">
        <w:rPr>
          <w:bCs/>
          <w:color w:val="000000" w:themeColor="text1"/>
        </w:rPr>
        <w:t>.</w:t>
      </w:r>
      <w:r w:rsidR="00996D08" w:rsidRPr="001556DF">
        <w:rPr>
          <w:bCs/>
          <w:color w:val="000000" w:themeColor="text1"/>
        </w:rPr>
        <w:t xml:space="preserve"> </w:t>
      </w:r>
      <w:r w:rsidR="006530D4" w:rsidRPr="001556DF">
        <w:rPr>
          <w:bCs/>
          <w:color w:val="000000" w:themeColor="text1"/>
        </w:rPr>
        <w:t>В</w:t>
      </w:r>
      <w:r w:rsidR="00996D08" w:rsidRPr="001556DF">
        <w:rPr>
          <w:bCs/>
          <w:color w:val="000000" w:themeColor="text1"/>
        </w:rPr>
        <w:t xml:space="preserve"> случае представления заявителем 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>уведомления</w:t>
      </w:r>
      <w:r w:rsidR="006530D4" w:rsidRPr="001556DF">
        <w:rPr>
          <w:rFonts w:eastAsia="Times New Roman"/>
          <w:bCs/>
          <w:color w:val="000000" w:themeColor="text1"/>
          <w:lang w:eastAsia="ru-RU"/>
        </w:rPr>
        <w:t xml:space="preserve"> о переходе</w:t>
      </w:r>
      <w:r w:rsidR="00996D08" w:rsidRPr="001556DF">
        <w:rPr>
          <w:rFonts w:eastAsia="Times New Roman"/>
          <w:bCs/>
          <w:color w:val="000000" w:themeColor="text1"/>
          <w:lang w:eastAsia="ru-RU"/>
        </w:rPr>
        <w:t xml:space="preserve"> прав на земельный участок</w:t>
      </w:r>
      <w:r w:rsidR="00996D08" w:rsidRPr="001556DF">
        <w:rPr>
          <w:bCs/>
          <w:color w:val="000000" w:themeColor="text1"/>
        </w:rPr>
        <w:t>:</w:t>
      </w:r>
    </w:p>
    <w:p w:rsidR="00954388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</w:t>
      </w:r>
      <w:r w:rsidR="00954388" w:rsidRPr="001556DF">
        <w:rPr>
          <w:bCs/>
          <w:color w:val="000000" w:themeColor="text1"/>
        </w:rPr>
        <w:t xml:space="preserve">отсутствие в уведомлении о переходе прав на земельный </w:t>
      </w:r>
      <w:r w:rsidR="00BD3483" w:rsidRPr="001556DF">
        <w:rPr>
          <w:bCs/>
          <w:color w:val="000000" w:themeColor="text1"/>
        </w:rPr>
        <w:t>участок реквизитов</w:t>
      </w:r>
      <w:r w:rsidR="00954388" w:rsidRPr="001556DF">
        <w:rPr>
          <w:bCs/>
          <w:color w:val="000000" w:themeColor="text1"/>
        </w:rPr>
        <w:t xml:space="preserve"> правоустанавливающих документов на такой земельный участок;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D42570" w:rsidRPr="001556DF">
        <w:rPr>
          <w:bCs/>
          <w:color w:val="000000" w:themeColor="text1"/>
        </w:rPr>
        <w:t xml:space="preserve">отсутствие </w:t>
      </w:r>
      <w:r w:rsidR="00534A82" w:rsidRPr="001556DF">
        <w:rPr>
          <w:bCs/>
          <w:color w:val="000000" w:themeColor="text1"/>
        </w:rPr>
        <w:t xml:space="preserve">правоустанавливающих </w:t>
      </w:r>
      <w:r w:rsidR="00D42570" w:rsidRPr="001556DF">
        <w:rPr>
          <w:bCs/>
          <w:color w:val="000000" w:themeColor="text1"/>
        </w:rPr>
        <w:t>документ</w:t>
      </w:r>
      <w:r w:rsidR="00534A82" w:rsidRPr="001556DF">
        <w:rPr>
          <w:bCs/>
          <w:color w:val="000000" w:themeColor="text1"/>
        </w:rPr>
        <w:t>ов</w:t>
      </w:r>
      <w:r w:rsidR="00D42570" w:rsidRPr="001556DF">
        <w:rPr>
          <w:bCs/>
          <w:color w:val="000000" w:themeColor="text1"/>
        </w:rPr>
        <w:t xml:space="preserve"> на земельный участок</w:t>
      </w:r>
      <w:r w:rsidR="005254E7" w:rsidRPr="001556DF">
        <w:rPr>
          <w:bCs/>
          <w:color w:val="000000" w:themeColor="text1"/>
        </w:rPr>
        <w:t xml:space="preserve"> в</w:t>
      </w:r>
      <w:r w:rsidRPr="001556DF">
        <w:rPr>
          <w:bCs/>
          <w:color w:val="000000" w:themeColor="text1"/>
        </w:rPr>
        <w:t xml:space="preserve"> случае, если в Едином государственном реестре недвижимости не содержатся сведения о правоустанавливающих документах на земельный участок</w:t>
      </w:r>
      <w:r w:rsidR="00D42570" w:rsidRPr="001556DF">
        <w:rPr>
          <w:bCs/>
          <w:color w:val="000000" w:themeColor="text1"/>
        </w:rPr>
        <w:t>;</w:t>
      </w:r>
    </w:p>
    <w:p w:rsidR="00D42570" w:rsidRPr="001556DF" w:rsidRDefault="00954388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</w:t>
      </w:r>
      <w:r w:rsidR="00D42570" w:rsidRPr="001556DF">
        <w:rPr>
          <w:bCs/>
          <w:color w:val="000000" w:themeColor="text1"/>
        </w:rPr>
        <w:t>) недостоверность сведений, указанных в уведомлении о переходе прав на земельный участок</w:t>
      </w:r>
      <w:r w:rsidR="006530D4" w:rsidRPr="001556DF">
        <w:rPr>
          <w:bCs/>
          <w:color w:val="000000" w:themeColor="text1"/>
        </w:rPr>
        <w:t>, в отношении которого в соответствии с Градостроительным кодексом Российской Федерации выдано разрешение на строительство</w:t>
      </w:r>
      <w:r w:rsidR="00D42570" w:rsidRPr="001556DF">
        <w:rPr>
          <w:bCs/>
          <w:color w:val="000000" w:themeColor="text1"/>
        </w:rPr>
        <w:t>.</w:t>
      </w:r>
    </w:p>
    <w:p w:rsidR="002A10E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22.6</w:t>
      </w:r>
      <w:r w:rsidR="00D42570" w:rsidRPr="001556DF">
        <w:rPr>
          <w:bCs/>
          <w:color w:val="000000" w:themeColor="text1"/>
        </w:rPr>
        <w:t xml:space="preserve">. </w:t>
      </w:r>
      <w:r w:rsidR="00EA1386" w:rsidRPr="001556DF">
        <w:rPr>
          <w:bCs/>
          <w:color w:val="000000" w:themeColor="text1"/>
        </w:rPr>
        <w:t>В</w:t>
      </w:r>
      <w:r w:rsidR="00387813" w:rsidRPr="001556DF">
        <w:rPr>
          <w:bCs/>
          <w:color w:val="000000" w:themeColor="text1"/>
        </w:rPr>
        <w:t xml:space="preserve"> случае представления заявления о внесении изменений</w:t>
      </w:r>
      <w:r w:rsidR="002A10E0" w:rsidRPr="001556DF">
        <w:rPr>
          <w:bCs/>
          <w:color w:val="000000" w:themeColor="text1"/>
        </w:rPr>
        <w:t xml:space="preserve"> в связи с</w:t>
      </w:r>
      <w:r w:rsidR="009F2D00" w:rsidRPr="001556DF">
        <w:rPr>
          <w:bCs/>
          <w:color w:val="000000" w:themeColor="text1"/>
        </w:rPr>
        <w:t xml:space="preserve"> необходимостью</w:t>
      </w:r>
      <w:r w:rsidR="002A10E0" w:rsidRPr="001556DF">
        <w:rPr>
          <w:bCs/>
          <w:color w:val="000000" w:themeColor="text1"/>
        </w:rPr>
        <w:t xml:space="preserve"> продлени</w:t>
      </w:r>
      <w:r w:rsidR="009F2D00" w:rsidRPr="001556DF">
        <w:rPr>
          <w:bCs/>
          <w:color w:val="000000" w:themeColor="text1"/>
        </w:rPr>
        <w:t>я срока действия</w:t>
      </w:r>
      <w:r w:rsidR="002A10E0" w:rsidRPr="001556DF">
        <w:rPr>
          <w:bCs/>
          <w:color w:val="000000" w:themeColor="text1"/>
        </w:rPr>
        <w:t xml:space="preserve"> разрешения</w:t>
      </w:r>
      <w:r w:rsidR="009F2D00" w:rsidRPr="001556DF">
        <w:rPr>
          <w:bCs/>
          <w:color w:val="000000" w:themeColor="text1"/>
        </w:rPr>
        <w:t xml:space="preserve"> на строительство: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связи </w:t>
      </w:r>
      <w:r w:rsidR="0024627E" w:rsidRPr="001556DF">
        <w:rPr>
          <w:bCs/>
          <w:color w:val="000000" w:themeColor="text1"/>
        </w:rPr>
        <w:t xml:space="preserve">с необходимостью продления </w:t>
      </w:r>
      <w:r w:rsidRPr="001556DF">
        <w:rPr>
          <w:bCs/>
          <w:color w:val="000000" w:themeColor="text1"/>
        </w:rPr>
        <w:t>срока действия разрешения</w:t>
      </w:r>
      <w:r w:rsidR="0024627E" w:rsidRPr="001556DF">
        <w:rPr>
          <w:bCs/>
          <w:color w:val="000000" w:themeColor="text1"/>
        </w:rPr>
        <w:t xml:space="preserve"> на строительство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Федерации; 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в)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D4257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22.7</w:t>
      </w:r>
      <w:r w:rsidR="00D42570" w:rsidRPr="001556DF">
        <w:rPr>
          <w:bCs/>
          <w:color w:val="000000" w:themeColor="text1"/>
        </w:rPr>
        <w:t>.</w:t>
      </w:r>
      <w:r w:rsidR="0024627E" w:rsidRPr="001556DF">
        <w:rPr>
          <w:bCs/>
          <w:color w:val="000000" w:themeColor="text1"/>
        </w:rPr>
        <w:t xml:space="preserve"> </w:t>
      </w:r>
      <w:r w:rsidR="00EA1386" w:rsidRPr="001556DF">
        <w:rPr>
          <w:bCs/>
          <w:color w:val="000000" w:themeColor="text1"/>
        </w:rPr>
        <w:t>В</w:t>
      </w:r>
      <w:r w:rsidR="0024627E" w:rsidRPr="001556DF">
        <w:rPr>
          <w:bCs/>
          <w:color w:val="000000" w:themeColor="text1"/>
        </w:rPr>
        <w:t xml:space="preserve"> случае представления заявителем заявления о внесении изменений </w:t>
      </w:r>
      <w:r w:rsidR="00A15258" w:rsidRPr="001556DF">
        <w:rPr>
          <w:bCs/>
          <w:color w:val="000000" w:themeColor="text1"/>
        </w:rPr>
        <w:t xml:space="preserve">(за исключением </w:t>
      </w:r>
      <w:r w:rsidR="0024627E" w:rsidRPr="001556DF">
        <w:rPr>
          <w:bCs/>
          <w:color w:val="000000" w:themeColor="text1"/>
        </w:rPr>
        <w:t xml:space="preserve">заявления о внесении изменений в связи с </w:t>
      </w:r>
      <w:r w:rsidR="00A15258" w:rsidRPr="001556DF">
        <w:rPr>
          <w:bCs/>
          <w:color w:val="000000" w:themeColor="text1"/>
        </w:rPr>
        <w:t xml:space="preserve">необходимостью </w:t>
      </w:r>
      <w:r w:rsidR="0024627E" w:rsidRPr="001556DF">
        <w:rPr>
          <w:bCs/>
          <w:color w:val="000000" w:themeColor="text1"/>
        </w:rPr>
        <w:t>продлени</w:t>
      </w:r>
      <w:r w:rsidR="00A15258" w:rsidRPr="001556DF">
        <w:rPr>
          <w:bCs/>
          <w:color w:val="000000" w:themeColor="text1"/>
        </w:rPr>
        <w:t>я</w:t>
      </w:r>
      <w:r w:rsidR="0024627E" w:rsidRPr="001556DF">
        <w:rPr>
          <w:bCs/>
          <w:color w:val="000000" w:themeColor="text1"/>
        </w:rPr>
        <w:t xml:space="preserve"> срока действия разрешения</w:t>
      </w:r>
      <w:r w:rsidR="00A15258" w:rsidRPr="001556DF">
        <w:rPr>
          <w:bCs/>
          <w:color w:val="000000" w:themeColor="text1"/>
        </w:rPr>
        <w:t xml:space="preserve"> на строительство)</w:t>
      </w:r>
      <w:r w:rsidR="00D42570" w:rsidRPr="001556DF">
        <w:rPr>
          <w:bCs/>
          <w:color w:val="000000" w:themeColor="text1"/>
        </w:rPr>
        <w:t>: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отсутствие документов, предусмотренных пунктом </w:t>
      </w:r>
      <w:r w:rsidR="00F626A4" w:rsidRPr="001556DF">
        <w:rPr>
          <w:bCs/>
          <w:color w:val="000000" w:themeColor="text1"/>
        </w:rPr>
        <w:t>2.</w:t>
      </w:r>
      <w:r w:rsidR="00EA1386" w:rsidRPr="001556DF">
        <w:rPr>
          <w:bCs/>
          <w:color w:val="000000" w:themeColor="text1"/>
        </w:rPr>
        <w:t xml:space="preserve">9.1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б) 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>в) 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г) 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д) 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реконструкции;</w:t>
      </w:r>
    </w:p>
    <w:p w:rsidR="00D42570" w:rsidRPr="001556DF" w:rsidRDefault="00D4257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е) подача заявления о внесении изменений менее чем за десять рабочих дней до истечения срока действия разрешения на строительство.</w:t>
      </w:r>
    </w:p>
    <w:p w:rsidR="00A2019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D26647" w:rsidRPr="001556DF">
        <w:rPr>
          <w:bCs/>
          <w:color w:val="000000" w:themeColor="text1"/>
        </w:rPr>
        <w:t>23</w:t>
      </w:r>
      <w:r w:rsidR="00463C47" w:rsidRPr="001556DF">
        <w:rPr>
          <w:bCs/>
          <w:color w:val="000000" w:themeColor="text1"/>
        </w:rPr>
        <w:t xml:space="preserve">. </w:t>
      </w:r>
      <w:r w:rsidR="002E0EC8" w:rsidRPr="001556DF">
        <w:rPr>
          <w:bCs/>
          <w:color w:val="000000" w:themeColor="text1"/>
        </w:rPr>
        <w:t xml:space="preserve">Результат предоставления услуги, указанный в пункте </w:t>
      </w: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 xml:space="preserve">19 </w:t>
      </w:r>
      <w:r w:rsidR="002E0EC8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A2019A" w:rsidRPr="001556DF">
        <w:rPr>
          <w:bCs/>
          <w:color w:val="000000" w:themeColor="text1"/>
        </w:rPr>
        <w:t>:</w:t>
      </w:r>
    </w:p>
    <w:p w:rsidR="00C73F71" w:rsidRPr="001556DF" w:rsidRDefault="00844BAE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>н</w:t>
      </w:r>
      <w:r w:rsidR="00AB2834" w:rsidRPr="001556DF">
        <w:rPr>
          <w:bCs/>
          <w:color w:val="000000" w:themeColor="text1"/>
        </w:rPr>
        <w:t xml:space="preserve">аправляется </w:t>
      </w:r>
      <w:r w:rsidR="00BD3483" w:rsidRPr="001556DF">
        <w:rPr>
          <w:bCs/>
          <w:color w:val="000000" w:themeColor="text1"/>
        </w:rPr>
        <w:t>заявителю в</w:t>
      </w:r>
      <w:r w:rsidR="00AB2834" w:rsidRPr="001556DF">
        <w:rPr>
          <w:bCs/>
          <w:color w:val="000000" w:themeColor="text1"/>
        </w:rPr>
        <w:t xml:space="preserve"> форме электронного документа, подписанного усиленной квалифицированной электронной подписью уполномоченного должностного лица, в личный кабинет на </w:t>
      </w:r>
      <w:r w:rsidR="007B06C5" w:rsidRPr="001556DF">
        <w:rPr>
          <w:bCs/>
          <w:color w:val="000000" w:themeColor="text1"/>
        </w:rPr>
        <w:t>Едином портале</w:t>
      </w:r>
      <w:r w:rsidR="00AB2834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региональном портале</w:t>
      </w:r>
      <w:r w:rsidR="009301BF" w:rsidRPr="001556DF">
        <w:rPr>
          <w:bCs/>
          <w:color w:val="000000" w:themeColor="text1"/>
        </w:rPr>
        <w:t>, в единой информационной системе жилищного строительства</w:t>
      </w:r>
      <w:r w:rsidR="007B06C5" w:rsidRPr="001556DF">
        <w:rPr>
          <w:bCs/>
          <w:color w:val="000000" w:themeColor="text1"/>
        </w:rPr>
        <w:t xml:space="preserve"> </w:t>
      </w:r>
      <w:r w:rsidR="00AB2834" w:rsidRPr="001556DF">
        <w:rPr>
          <w:bCs/>
          <w:color w:val="000000" w:themeColor="text1"/>
        </w:rPr>
        <w:t>в</w:t>
      </w:r>
      <w:r w:rsidR="00A2019A" w:rsidRPr="001556DF">
        <w:rPr>
          <w:bCs/>
          <w:color w:val="000000" w:themeColor="text1"/>
        </w:rPr>
        <w:t xml:space="preserve"> случае</w:t>
      </w:r>
      <w:r w:rsidR="00F13220" w:rsidRPr="001556DF">
        <w:rPr>
          <w:bCs/>
          <w:color w:val="000000" w:themeColor="text1"/>
        </w:rPr>
        <w:t xml:space="preserve">, если </w:t>
      </w:r>
      <w:r w:rsidRPr="001556DF">
        <w:rPr>
          <w:bCs/>
          <w:color w:val="000000" w:themeColor="text1"/>
        </w:rPr>
        <w:t xml:space="preserve">такой способ </w:t>
      </w:r>
      <w:r w:rsidR="00F13220" w:rsidRPr="001556DF">
        <w:rPr>
          <w:bCs/>
          <w:color w:val="000000" w:themeColor="text1"/>
        </w:rPr>
        <w:t>указан</w:t>
      </w:r>
      <w:r w:rsidRPr="001556DF">
        <w:rPr>
          <w:bCs/>
          <w:color w:val="000000" w:themeColor="text1"/>
        </w:rPr>
        <w:t xml:space="preserve"> </w:t>
      </w:r>
      <w:r w:rsidR="00F13220" w:rsidRPr="001556DF">
        <w:rPr>
          <w:bCs/>
          <w:color w:val="000000" w:themeColor="text1"/>
        </w:rPr>
        <w:t xml:space="preserve">в </w:t>
      </w:r>
      <w:r w:rsidRPr="001556DF">
        <w:rPr>
          <w:rFonts w:eastAsia="Times New Roman"/>
          <w:bCs/>
          <w:color w:val="000000" w:themeColor="text1"/>
          <w:lang w:eastAsia="ru-RU"/>
        </w:rPr>
        <w:t xml:space="preserve">заявлении о выдаче разрешения на строительство, заявлении о </w:t>
      </w:r>
      <w:r w:rsidR="00E64B0F" w:rsidRPr="001556DF">
        <w:rPr>
          <w:rFonts w:eastAsia="Times New Roman"/>
          <w:bCs/>
          <w:color w:val="000000" w:themeColor="text1"/>
          <w:lang w:eastAsia="ru-RU"/>
        </w:rPr>
        <w:t>внесении изменений, уведомлении</w:t>
      </w:r>
      <w:r w:rsidRPr="001556DF">
        <w:rPr>
          <w:bCs/>
          <w:color w:val="000000" w:themeColor="text1"/>
        </w:rPr>
        <w:t>;</w:t>
      </w:r>
    </w:p>
    <w:p w:rsidR="00D611CB" w:rsidRPr="001556DF" w:rsidRDefault="00733ACA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ыдается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бумажном носителе </w:t>
      </w:r>
      <w:r w:rsidR="00F13220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личном обращении 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уполномоченный орган государственной власти, орган местного самоуправления, </w:t>
      </w:r>
      <w:r w:rsidR="00E64B0F" w:rsidRPr="001556DF">
        <w:rPr>
          <w:rFonts w:ascii="Times New Roman" w:hAnsi="Times New Roman"/>
          <w:color w:val="000000" w:themeColor="text1"/>
          <w:sz w:val="28"/>
          <w:szCs w:val="28"/>
        </w:rPr>
        <w:t>в том числе через многофункциональный центр, в организацию</w:t>
      </w:r>
      <w:r w:rsidR="00E6436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н</w:t>
      </w:r>
      <w:r w:rsidR="00D46BC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аправляется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2154FC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ю </w:t>
      </w:r>
      <w:r w:rsidR="00F24DA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посредством почтового отправления 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выбранным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EC6427" w:rsidRPr="001556DF">
        <w:rPr>
          <w:rFonts w:ascii="Times New Roman" w:hAnsi="Times New Roman"/>
          <w:color w:val="000000" w:themeColor="text1"/>
          <w:sz w:val="28"/>
          <w:szCs w:val="28"/>
        </w:rPr>
        <w:t>аявител</w:t>
      </w:r>
      <w:r w:rsidR="0007779E" w:rsidRPr="001556DF">
        <w:rPr>
          <w:rFonts w:ascii="Times New Roman" w:hAnsi="Times New Roman"/>
          <w:color w:val="000000" w:themeColor="text1"/>
          <w:sz w:val="28"/>
          <w:szCs w:val="28"/>
        </w:rPr>
        <w:t>ем способом получения результата предоставления услуги.</w:t>
      </w:r>
    </w:p>
    <w:p w:rsidR="001A7381" w:rsidRPr="001556DF" w:rsidRDefault="001A7381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="00590B08" w:rsidRPr="001556DF">
        <w:rPr>
          <w:color w:val="000000" w:themeColor="text1"/>
        </w:rPr>
        <w:t xml:space="preserve">уполномоченным в соответствии со статьей 51 Градостроительного кодекса Российской Федерации на выдачу разрешения на строительство федеральным органом исполнительной власти, </w:t>
      </w:r>
      <w:r w:rsidR="00A95B9A" w:rsidRPr="001556DF">
        <w:rPr>
          <w:color w:val="000000" w:themeColor="text1"/>
        </w:rPr>
        <w:t xml:space="preserve">организацией </w:t>
      </w:r>
      <w:r w:rsidRPr="001556DF">
        <w:rPr>
          <w:bCs/>
          <w:color w:val="000000" w:themeColor="text1"/>
        </w:rPr>
        <w:t>исключительно в электронной форме в случае, если документы на выдачу разрешения на строительство, указанные в части 7 статьи 51 Градостроительного кодекса Российской Федерации, направлены в электронной форме.</w:t>
      </w:r>
    </w:p>
    <w:p w:rsidR="00590B08" w:rsidRPr="001556DF" w:rsidRDefault="00590B08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bCs/>
          <w:color w:val="000000" w:themeColor="text1"/>
        </w:rPr>
        <w:t xml:space="preserve">Разрешение на строительство выдается </w:t>
      </w:r>
      <w:r w:rsidRPr="001556DF">
        <w:rPr>
          <w:color w:val="000000" w:themeColor="text1"/>
        </w:rPr>
        <w:t>уполномоченным в соответствии со статьей 51 Градостроительного кодекса Российской Федерации на выдачу разрешения на строительство органом исполнительной власти субъекта Российской Федерации, органом местного самоуправления</w:t>
      </w:r>
      <w:r w:rsidRPr="001556DF">
        <w:rPr>
          <w:bCs/>
          <w:color w:val="000000" w:themeColor="text1"/>
        </w:rPr>
        <w:t xml:space="preserve"> исключительно в электронной форме </w:t>
      </w:r>
      <w:r w:rsidRPr="001556DF">
        <w:rPr>
          <w:color w:val="000000" w:themeColor="text1"/>
        </w:rPr>
        <w:t xml:space="preserve">в случаях, установленных нормативным правовым актом субъекта Российской Федерации. </w:t>
      </w:r>
    </w:p>
    <w:p w:rsidR="00D21385" w:rsidRPr="001556DF" w:rsidRDefault="00D21385" w:rsidP="0045665F">
      <w:pPr>
        <w:pStyle w:val="ConsPlusNormal"/>
        <w:ind w:firstLine="709"/>
        <w:jc w:val="both"/>
        <w:rPr>
          <w:color w:val="000000" w:themeColor="text1"/>
        </w:rPr>
      </w:pPr>
    </w:p>
    <w:p w:rsidR="00D21385" w:rsidRPr="001556DF" w:rsidRDefault="00D21385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b/>
          <w:color w:val="000000" w:themeColor="text1"/>
          <w:sz w:val="28"/>
          <w:szCs w:val="28"/>
        </w:rPr>
        <w:t xml:space="preserve">Порядок, размер и основания взимания государственной пошлины или иной оплаты, взимаемой за предоставление </w:t>
      </w:r>
      <w:r w:rsidR="00C50858">
        <w:rPr>
          <w:rFonts w:ascii="Times New Roman" w:eastAsia="Calibri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95116D" w:rsidRPr="001556DF" w:rsidRDefault="0095116D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8"/>
          <w:szCs w:val="28"/>
        </w:rPr>
      </w:pPr>
    </w:p>
    <w:p w:rsidR="004A1F31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F065CC" w:rsidRPr="001556DF">
        <w:rPr>
          <w:bCs/>
          <w:color w:val="000000" w:themeColor="text1"/>
        </w:rPr>
        <w:t>24</w:t>
      </w:r>
      <w:r w:rsidR="004A1F31" w:rsidRPr="001556DF">
        <w:rPr>
          <w:bCs/>
          <w:color w:val="000000" w:themeColor="text1"/>
        </w:rPr>
        <w:t>. Предоставление услуги осуществляется без взимания платы.</w:t>
      </w:r>
    </w:p>
    <w:p w:rsidR="00F20CD5" w:rsidRPr="001556DF" w:rsidRDefault="00F626A4" w:rsidP="00EB4F76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lastRenderedPageBreak/>
        <w:t>2.</w:t>
      </w:r>
      <w:r w:rsidR="00F065CC" w:rsidRPr="001556DF">
        <w:rPr>
          <w:color w:val="000000" w:themeColor="text1"/>
        </w:rPr>
        <w:t>25</w:t>
      </w:r>
      <w:r w:rsidR="006E734D" w:rsidRPr="001556DF">
        <w:rPr>
          <w:color w:val="000000" w:themeColor="text1"/>
        </w:rPr>
        <w:t xml:space="preserve">. </w:t>
      </w:r>
      <w:r w:rsidR="00F20CD5" w:rsidRPr="001556DF">
        <w:rPr>
          <w:color w:val="000000" w:themeColor="text1"/>
        </w:rPr>
        <w:t xml:space="preserve">Сведения о ходе рассмотрения </w:t>
      </w:r>
      <w:r w:rsidR="00F20CD5" w:rsidRPr="001556DF">
        <w:rPr>
          <w:bCs/>
          <w:color w:val="000000" w:themeColor="text1"/>
        </w:rPr>
        <w:t xml:space="preserve">заявления о выдаче разрешения на строительство, заявления о внесении изменений, уведомления, представленных </w:t>
      </w:r>
      <w:r w:rsidR="00F20CD5" w:rsidRPr="001556DF">
        <w:rPr>
          <w:color w:val="000000" w:themeColor="text1"/>
        </w:rPr>
        <w:t>посредством Единого портала, регионального портала, единой информационной системы жилищного строительства,</w:t>
      </w:r>
      <w:r w:rsidR="00F20CD5" w:rsidRPr="001556DF">
        <w:rPr>
          <w:bCs/>
          <w:color w:val="000000" w:themeColor="text1"/>
        </w:rPr>
        <w:t xml:space="preserve"> </w:t>
      </w:r>
      <w:r w:rsidR="00F20CD5" w:rsidRPr="001556DF">
        <w:rPr>
          <w:color w:val="000000" w:themeColor="text1"/>
        </w:rPr>
        <w:t xml:space="preserve">доводятся до заявителя </w:t>
      </w:r>
      <w:r w:rsidR="00F20CD5" w:rsidRPr="001556DF">
        <w:rPr>
          <w:bCs/>
          <w:color w:val="000000" w:themeColor="text1"/>
        </w:rPr>
        <w:t>путем уведомления об изменении статуса заявления, уведомления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:rsidR="00F20CD5" w:rsidRPr="001556DF" w:rsidRDefault="00F20CD5" w:rsidP="00F20CD5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 xml:space="preserve">Сведения о ходе рассмотрения </w:t>
      </w:r>
      <w:r w:rsidRPr="001556DF">
        <w:rPr>
          <w:bCs/>
          <w:color w:val="000000" w:themeColor="text1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color w:val="000000" w:themeColor="text1"/>
        </w:rPr>
        <w:t>, представленных способами, указанными в подпунктах «б», «в» пункта 2.4 настоящего Административного регламента,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 xml:space="preserve">предоставляются заявителю на основании его устного (при личном обращении либо по телефону в уполномоченный орган государственной власти, орган местного самоуправления, </w:t>
      </w:r>
      <w:r w:rsidRPr="001556DF">
        <w:rPr>
          <w:bCs/>
          <w:color w:val="000000" w:themeColor="text1"/>
        </w:rPr>
        <w:t>многофункциональный центр, организацию</w:t>
      </w:r>
      <w:r w:rsidRPr="001556DF">
        <w:rPr>
          <w:color w:val="000000" w:themeColor="text1"/>
        </w:rPr>
        <w:t>) либо письменного запроса, составляемого в произвольной форме, без взимания платы. Письменный запрос может быть подан:</w:t>
      </w:r>
    </w:p>
    <w:p w:rsidR="006E734D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6E734D" w:rsidRPr="001556DF">
        <w:rPr>
          <w:bCs/>
          <w:color w:val="000000" w:themeColor="text1"/>
        </w:rPr>
        <w:t xml:space="preserve"> на бумажном носителе </w:t>
      </w:r>
      <w:r w:rsidR="00DC3483" w:rsidRPr="001556DF">
        <w:rPr>
          <w:bCs/>
          <w:color w:val="000000" w:themeColor="text1"/>
        </w:rPr>
        <w:t xml:space="preserve">посредством </w:t>
      </w:r>
      <w:r w:rsidR="006E734D" w:rsidRPr="001556DF">
        <w:rPr>
          <w:bCs/>
          <w:color w:val="000000" w:themeColor="text1"/>
        </w:rPr>
        <w:t>лично</w:t>
      </w:r>
      <w:r w:rsidR="00DC3483" w:rsidRPr="001556DF">
        <w:rPr>
          <w:bCs/>
          <w:color w:val="000000" w:themeColor="text1"/>
        </w:rPr>
        <w:t>го</w:t>
      </w:r>
      <w:r w:rsidR="006E734D" w:rsidRPr="001556DF">
        <w:rPr>
          <w:bCs/>
          <w:color w:val="000000" w:themeColor="text1"/>
        </w:rPr>
        <w:t xml:space="preserve"> обращени</w:t>
      </w:r>
      <w:r w:rsidR="00DC3483" w:rsidRPr="001556DF">
        <w:rPr>
          <w:bCs/>
          <w:color w:val="000000" w:themeColor="text1"/>
        </w:rPr>
        <w:t>я</w:t>
      </w:r>
      <w:r w:rsidR="006E734D" w:rsidRPr="001556DF">
        <w:rPr>
          <w:bCs/>
          <w:color w:val="000000" w:themeColor="text1"/>
        </w:rPr>
        <w:t xml:space="preserve"> 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FF4E5C" w:rsidRPr="001556DF">
        <w:rPr>
          <w:bCs/>
          <w:color w:val="000000" w:themeColor="text1"/>
        </w:rPr>
        <w:t xml:space="preserve">орган государственной власти, орган местного самоуправления, </w:t>
      </w:r>
      <w:r w:rsidR="00A95B9A" w:rsidRPr="001556DF">
        <w:rPr>
          <w:bCs/>
          <w:color w:val="000000" w:themeColor="text1"/>
        </w:rPr>
        <w:t xml:space="preserve">в том числе через многофункциональный центр, в организацию </w:t>
      </w:r>
      <w:r w:rsidR="00DC3483" w:rsidRPr="001556DF">
        <w:rPr>
          <w:bCs/>
          <w:color w:val="000000" w:themeColor="text1"/>
        </w:rPr>
        <w:t xml:space="preserve">либо </w:t>
      </w:r>
      <w:r w:rsidR="0034130B" w:rsidRPr="001556DF">
        <w:rPr>
          <w:color w:val="000000" w:themeColor="text1"/>
          <w:shd w:val="clear" w:color="auto" w:fill="FFFFFF"/>
        </w:rPr>
        <w:t>посредством почтового отправления с объявленной ценностью при его пересылке, описью вложения и уведомлением о вручении</w:t>
      </w:r>
      <w:r w:rsidR="006E734D" w:rsidRPr="001556DF">
        <w:rPr>
          <w:bCs/>
          <w:color w:val="000000" w:themeColor="text1"/>
        </w:rPr>
        <w:t>;</w:t>
      </w:r>
    </w:p>
    <w:p w:rsidR="00080D07" w:rsidRPr="001556DF" w:rsidRDefault="009C29E7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</w:t>
      </w:r>
      <w:r w:rsidR="006E734D" w:rsidRPr="001556DF">
        <w:rPr>
          <w:bCs/>
          <w:color w:val="000000" w:themeColor="text1"/>
        </w:rPr>
        <w:t>в электронной форме</w:t>
      </w:r>
      <w:r w:rsidR="002B4D1A" w:rsidRPr="001556DF">
        <w:rPr>
          <w:bCs/>
          <w:color w:val="000000" w:themeColor="text1"/>
        </w:rPr>
        <w:t xml:space="preserve"> посредством электронной почты.</w:t>
      </w:r>
    </w:p>
    <w:p w:rsidR="00080D07" w:rsidRPr="001556DF" w:rsidRDefault="002B4D1A" w:rsidP="0045665F">
      <w:pPr>
        <w:pStyle w:val="ConsPlusNormal"/>
        <w:ind w:firstLine="709"/>
        <w:jc w:val="both"/>
        <w:rPr>
          <w:rFonts w:eastAsia="Times New Roman"/>
          <w:bCs/>
          <w:color w:val="000000" w:themeColor="text1"/>
          <w:lang w:eastAsia="ru-RU"/>
        </w:rPr>
      </w:pPr>
      <w:r w:rsidRPr="001556DF">
        <w:rPr>
          <w:bCs/>
          <w:color w:val="000000" w:themeColor="text1"/>
        </w:rPr>
        <w:t>На основании запроса с</w:t>
      </w:r>
      <w:r w:rsidR="006E734D" w:rsidRPr="001556DF">
        <w:rPr>
          <w:bCs/>
          <w:color w:val="000000" w:themeColor="text1"/>
        </w:rPr>
        <w:t xml:space="preserve">ведения </w:t>
      </w:r>
      <w:r w:rsidR="009C29E7" w:rsidRPr="001556DF">
        <w:rPr>
          <w:bCs/>
          <w:color w:val="000000" w:themeColor="text1"/>
        </w:rPr>
        <w:t xml:space="preserve">о ходе рассмотрения </w:t>
      </w:r>
      <w:r w:rsidR="00DC3483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95B9A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6E734D" w:rsidRPr="001556DF">
        <w:rPr>
          <w:bCs/>
          <w:color w:val="000000" w:themeColor="text1"/>
        </w:rPr>
        <w:t>дов</w:t>
      </w:r>
      <w:r w:rsidR="00677F0D" w:rsidRPr="001556DF">
        <w:rPr>
          <w:bCs/>
          <w:color w:val="000000" w:themeColor="text1"/>
        </w:rPr>
        <w:t>о</w:t>
      </w:r>
      <w:r w:rsidR="006E734D" w:rsidRPr="001556DF">
        <w:rPr>
          <w:bCs/>
          <w:color w:val="000000" w:themeColor="text1"/>
        </w:rPr>
        <w:t>д</w:t>
      </w:r>
      <w:r w:rsidRPr="001556DF">
        <w:rPr>
          <w:bCs/>
          <w:color w:val="000000" w:themeColor="text1"/>
        </w:rPr>
        <w:t>ятся</w:t>
      </w:r>
      <w:r w:rsidR="006E734D" w:rsidRPr="001556DF">
        <w:rPr>
          <w:bCs/>
          <w:color w:val="000000" w:themeColor="text1"/>
        </w:rPr>
        <w:t xml:space="preserve"> до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6E734D" w:rsidRPr="001556DF">
        <w:rPr>
          <w:bCs/>
          <w:color w:val="000000" w:themeColor="text1"/>
        </w:rPr>
        <w:t xml:space="preserve">я в устной </w:t>
      </w:r>
      <w:r w:rsidR="00E64CA1" w:rsidRPr="001556DF">
        <w:rPr>
          <w:bCs/>
          <w:color w:val="000000" w:themeColor="text1"/>
        </w:rPr>
        <w:t xml:space="preserve">форме </w:t>
      </w:r>
      <w:r w:rsidR="006E734D" w:rsidRPr="001556DF">
        <w:rPr>
          <w:bCs/>
          <w:color w:val="000000" w:themeColor="text1"/>
        </w:rPr>
        <w:t xml:space="preserve">(при личном обращении </w:t>
      </w:r>
      <w:r w:rsidR="000D1E2F" w:rsidRPr="001556DF">
        <w:rPr>
          <w:bCs/>
          <w:color w:val="000000" w:themeColor="text1"/>
        </w:rPr>
        <w:t xml:space="preserve">либо по телефону </w:t>
      </w:r>
      <w:r w:rsidR="006E734D" w:rsidRPr="001556DF">
        <w:rPr>
          <w:bCs/>
          <w:color w:val="000000" w:themeColor="text1"/>
        </w:rPr>
        <w:t xml:space="preserve">в </w:t>
      </w:r>
      <w:r w:rsidR="00E03948" w:rsidRPr="001556DF">
        <w:rPr>
          <w:bCs/>
          <w:color w:val="000000" w:themeColor="text1"/>
        </w:rPr>
        <w:t xml:space="preserve">уполномоченный </w:t>
      </w:r>
      <w:r w:rsidR="00977E3E" w:rsidRPr="001556DF">
        <w:rPr>
          <w:bCs/>
          <w:color w:val="000000" w:themeColor="text1"/>
        </w:rPr>
        <w:t>орган государственной власти</w:t>
      </w:r>
      <w:r w:rsidR="00E03948" w:rsidRPr="001556DF">
        <w:rPr>
          <w:bCs/>
          <w:color w:val="000000" w:themeColor="text1"/>
        </w:rPr>
        <w:t xml:space="preserve">, </w:t>
      </w:r>
      <w:r w:rsidR="00977E3E" w:rsidRPr="001556DF">
        <w:rPr>
          <w:bCs/>
          <w:color w:val="000000" w:themeColor="text1"/>
        </w:rPr>
        <w:t xml:space="preserve">орган местного самоуправления, </w:t>
      </w:r>
      <w:r w:rsidR="00A95B9A" w:rsidRPr="001556DF">
        <w:rPr>
          <w:bCs/>
          <w:color w:val="000000" w:themeColor="text1"/>
        </w:rPr>
        <w:t>организацию</w:t>
      </w:r>
      <w:r w:rsidR="00944B60" w:rsidRPr="001556DF">
        <w:rPr>
          <w:bCs/>
          <w:color w:val="000000" w:themeColor="text1"/>
        </w:rPr>
        <w:t xml:space="preserve">, </w:t>
      </w:r>
      <w:r w:rsidR="007B06C5" w:rsidRPr="001556DF">
        <w:rPr>
          <w:bCs/>
          <w:color w:val="000000" w:themeColor="text1"/>
        </w:rPr>
        <w:t>многофункциональный центр</w:t>
      </w:r>
      <w:r w:rsidR="006E734D" w:rsidRPr="001556DF">
        <w:rPr>
          <w:bCs/>
          <w:color w:val="000000" w:themeColor="text1"/>
        </w:rPr>
        <w:t xml:space="preserve">) </w:t>
      </w:r>
      <w:r w:rsidR="00E64CA1" w:rsidRPr="001556DF">
        <w:rPr>
          <w:bCs/>
          <w:color w:val="000000" w:themeColor="text1"/>
        </w:rPr>
        <w:t xml:space="preserve">в день обращения </w:t>
      </w:r>
      <w:r w:rsidR="00DC3483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E64CA1" w:rsidRPr="001556DF">
        <w:rPr>
          <w:bCs/>
          <w:color w:val="000000" w:themeColor="text1"/>
        </w:rPr>
        <w:t xml:space="preserve">я </w:t>
      </w:r>
      <w:r w:rsidR="006E734D" w:rsidRPr="001556DF">
        <w:rPr>
          <w:bCs/>
          <w:color w:val="000000" w:themeColor="text1"/>
        </w:rPr>
        <w:t xml:space="preserve">либо </w:t>
      </w:r>
      <w:r w:rsidR="00E64CA1" w:rsidRPr="001556DF">
        <w:rPr>
          <w:bCs/>
          <w:color w:val="000000" w:themeColor="text1"/>
        </w:rPr>
        <w:t xml:space="preserve">в </w:t>
      </w:r>
      <w:r w:rsidR="006E734D" w:rsidRPr="001556DF">
        <w:rPr>
          <w:bCs/>
          <w:color w:val="000000" w:themeColor="text1"/>
        </w:rPr>
        <w:t xml:space="preserve">письменной форме, в том числе в электронном виде, если это предусмотрено указанным </w:t>
      </w:r>
      <w:r w:rsidR="009C29E7" w:rsidRPr="001556DF">
        <w:rPr>
          <w:bCs/>
          <w:color w:val="000000" w:themeColor="text1"/>
        </w:rPr>
        <w:t>запросом</w:t>
      </w:r>
      <w:r w:rsidR="00E64CA1" w:rsidRPr="001556DF">
        <w:rPr>
          <w:bCs/>
          <w:color w:val="000000" w:themeColor="text1"/>
        </w:rPr>
        <w:t xml:space="preserve">, </w:t>
      </w:r>
      <w:r w:rsidR="00E64CA1" w:rsidRPr="001556DF">
        <w:rPr>
          <w:color w:val="000000" w:themeColor="text1"/>
        </w:rPr>
        <w:t>в течение двух рабочих дней со дня поступления соответствующего запроса</w:t>
      </w:r>
      <w:r w:rsidR="009C29E7" w:rsidRPr="001556DF">
        <w:rPr>
          <w:bCs/>
          <w:color w:val="000000" w:themeColor="text1"/>
        </w:rPr>
        <w:t>.</w:t>
      </w:r>
      <w:r w:rsidR="00AE1859" w:rsidRPr="001556DF">
        <w:rPr>
          <w:bCs/>
          <w:color w:val="000000" w:themeColor="text1"/>
        </w:rPr>
        <w:t xml:space="preserve"> </w:t>
      </w:r>
    </w:p>
    <w:p w:rsidR="00533D2A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26</w:t>
      </w:r>
      <w:r w:rsidR="00F24CA3" w:rsidRPr="001556DF">
        <w:rPr>
          <w:bCs/>
          <w:color w:val="000000" w:themeColor="text1"/>
        </w:rPr>
        <w:t>.</w:t>
      </w:r>
      <w:r w:rsidR="00533D2A" w:rsidRPr="001556DF">
        <w:rPr>
          <w:bCs/>
          <w:color w:val="000000" w:themeColor="text1"/>
        </w:rPr>
        <w:t xml:space="preserve"> Результат предоставления услуги (его копия ил</w:t>
      </w:r>
      <w:r w:rsidR="00FA399D" w:rsidRPr="001556DF">
        <w:rPr>
          <w:bCs/>
          <w:color w:val="000000" w:themeColor="text1"/>
        </w:rPr>
        <w:t xml:space="preserve">и сведения, содержащиеся в нем), предусмотренный подпунктом "а" пункта </w:t>
      </w:r>
      <w:r w:rsidRPr="001556DF">
        <w:rPr>
          <w:bCs/>
          <w:color w:val="000000" w:themeColor="text1"/>
        </w:rPr>
        <w:t>2.</w:t>
      </w:r>
      <w:r w:rsidR="00B80909" w:rsidRPr="001556DF">
        <w:rPr>
          <w:bCs/>
          <w:color w:val="000000" w:themeColor="text1"/>
        </w:rPr>
        <w:t xml:space="preserve">19 </w:t>
      </w:r>
      <w:r w:rsidR="00FA399D" w:rsidRPr="001556DF">
        <w:rPr>
          <w:bCs/>
          <w:color w:val="000000" w:themeColor="text1"/>
        </w:rPr>
        <w:t xml:space="preserve">настоящего </w:t>
      </w:r>
      <w:r w:rsidRPr="001556DF">
        <w:rPr>
          <w:bCs/>
          <w:color w:val="000000" w:themeColor="text1"/>
        </w:rPr>
        <w:t>Административного регламента</w:t>
      </w:r>
      <w:r w:rsidR="00FA399D" w:rsidRPr="001556DF">
        <w:rPr>
          <w:bCs/>
          <w:color w:val="000000" w:themeColor="text1"/>
        </w:rPr>
        <w:t>:</w:t>
      </w:r>
    </w:p>
    <w:p w:rsidR="00533D2A" w:rsidRPr="001556DF" w:rsidRDefault="002F6F6B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а)</w:t>
      </w:r>
      <w:r w:rsidR="000B2ED3" w:rsidRPr="001556DF">
        <w:rPr>
          <w:bCs/>
          <w:color w:val="000000" w:themeColor="text1"/>
        </w:rPr>
        <w:t xml:space="preserve"> </w:t>
      </w:r>
      <w:r w:rsidR="00533D2A" w:rsidRPr="001556DF">
        <w:rPr>
          <w:bCs/>
          <w:color w:val="000000" w:themeColor="text1"/>
        </w:rPr>
        <w:t xml:space="preserve">в течение пяти рабочих дней со дня его направления </w:t>
      </w:r>
      <w:r w:rsidR="00D4562D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подлежит </w:t>
      </w:r>
      <w:r w:rsidR="00D4562D" w:rsidRPr="001556DF">
        <w:rPr>
          <w:bCs/>
          <w:color w:val="000000" w:themeColor="text1"/>
        </w:rPr>
        <w:t xml:space="preserve">направлению </w:t>
      </w:r>
      <w:r w:rsidR="00533D2A" w:rsidRPr="001556DF">
        <w:rPr>
          <w:bCs/>
          <w:color w:val="000000" w:themeColor="text1"/>
        </w:rPr>
        <w:t xml:space="preserve"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органы местного самоуправления </w:t>
      </w:r>
      <w:r w:rsidR="00D4562D" w:rsidRPr="001556DF">
        <w:rPr>
          <w:bCs/>
          <w:color w:val="000000" w:themeColor="text1"/>
        </w:rPr>
        <w:t xml:space="preserve">городских округов,  органы местного самоуправления </w:t>
      </w:r>
      <w:r w:rsidR="00533D2A" w:rsidRPr="001556DF">
        <w:rPr>
          <w:bCs/>
          <w:color w:val="000000" w:themeColor="text1"/>
        </w:rPr>
        <w:t>муниципальных районов;</w:t>
      </w:r>
    </w:p>
    <w:p w:rsidR="00533D2A" w:rsidRPr="001556DF" w:rsidRDefault="0018767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б</w:t>
      </w:r>
      <w:r w:rsidR="00533D2A" w:rsidRPr="001556DF">
        <w:rPr>
          <w:bCs/>
          <w:color w:val="000000" w:themeColor="text1"/>
        </w:rPr>
        <w:t xml:space="preserve">) в трехдневный срок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федеральный орган исполнительной власти, 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объектов капитального строительства, указанных в пункте 5</w:t>
      </w:r>
      <w:r w:rsidR="00533D2A" w:rsidRPr="001556DF">
        <w:rPr>
          <w:bCs/>
          <w:color w:val="000000" w:themeColor="text1"/>
          <w:vertAlign w:val="superscript"/>
        </w:rPr>
        <w:t>1</w:t>
      </w:r>
      <w:r w:rsidR="00533D2A" w:rsidRPr="001556DF">
        <w:rPr>
          <w:bCs/>
          <w:color w:val="000000" w:themeColor="text1"/>
        </w:rPr>
        <w:t xml:space="preserve"> статьи 6 Градостроительного кодекса Российской Федерации</w:t>
      </w:r>
      <w:r w:rsidR="005F5D2B" w:rsidRPr="001556DF">
        <w:rPr>
          <w:bCs/>
          <w:color w:val="000000" w:themeColor="text1"/>
        </w:rPr>
        <w:t>)</w:t>
      </w:r>
      <w:r w:rsidR="00533D2A" w:rsidRPr="001556DF">
        <w:rPr>
          <w:bCs/>
          <w:color w:val="000000" w:themeColor="text1"/>
        </w:rPr>
        <w:t xml:space="preserve"> или в орган исполнительной власти субъекта Российской Федерации, </w:t>
      </w:r>
      <w:r w:rsidR="00533D2A" w:rsidRPr="001556DF">
        <w:rPr>
          <w:bCs/>
          <w:color w:val="000000" w:themeColor="text1"/>
        </w:rPr>
        <w:lastRenderedPageBreak/>
        <w:t xml:space="preserve">уполномоченный на осуществление государственного строительного надзора (в случае выдачи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>ю разрешения на строительство иных объектов капитального строительства);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в) </w:t>
      </w:r>
      <w:r w:rsidR="00533D2A" w:rsidRPr="001556DF">
        <w:rPr>
          <w:bCs/>
          <w:color w:val="000000" w:themeColor="text1"/>
        </w:rPr>
        <w:t xml:space="preserve">в течение трех рабочих дней со дня его направления </w:t>
      </w:r>
      <w:r w:rsidR="00013311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5F5D2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органы государственной власти или органы местного самоуправления муниципальных образований Российской Федерации </w:t>
      </w:r>
      <w:r w:rsidR="00533D2A" w:rsidRPr="001556DF">
        <w:rPr>
          <w:color w:val="000000" w:themeColor="text1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="00533D2A" w:rsidRPr="001556DF">
        <w:rPr>
          <w:bCs/>
          <w:color w:val="000000" w:themeColor="text1"/>
        </w:rPr>
        <w:t>, принявшие решение об установлении или изменении зоны с особыми условиями использования территории в связи с размещением объекта, в целях строительства, реконструкции которого выдан результат;</w:t>
      </w:r>
    </w:p>
    <w:p w:rsidR="00533D2A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г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или орган исполнительной власти субъекта Российской Федерации, осуществляющие государственный строительный надзор при строительстве, реконструкции объекта капитального строительства;</w:t>
      </w:r>
    </w:p>
    <w:p w:rsidR="00A83966" w:rsidRPr="001556DF" w:rsidRDefault="00FA399D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д</w:t>
      </w:r>
      <w:r w:rsidR="00533D2A" w:rsidRPr="001556DF">
        <w:rPr>
          <w:bCs/>
          <w:color w:val="000000" w:themeColor="text1"/>
        </w:rPr>
        <w:t xml:space="preserve">) в течение пяти рабочих дней со дня его направления </w:t>
      </w:r>
      <w:r w:rsidR="00615598" w:rsidRPr="001556DF">
        <w:rPr>
          <w:bCs/>
          <w:color w:val="000000" w:themeColor="text1"/>
        </w:rPr>
        <w:t>з</w:t>
      </w:r>
      <w:r w:rsidR="00EC6427" w:rsidRPr="001556DF">
        <w:rPr>
          <w:bCs/>
          <w:color w:val="000000" w:themeColor="text1"/>
        </w:rPr>
        <w:t>аявител</w:t>
      </w:r>
      <w:r w:rsidR="00533D2A" w:rsidRPr="001556DF">
        <w:rPr>
          <w:bCs/>
          <w:color w:val="000000" w:themeColor="text1"/>
        </w:rPr>
        <w:t xml:space="preserve">ю </w:t>
      </w:r>
      <w:r w:rsidR="00402128" w:rsidRPr="001556DF">
        <w:rPr>
          <w:bCs/>
          <w:color w:val="000000" w:themeColor="text1"/>
        </w:rPr>
        <w:t xml:space="preserve">по результатам рассмотрения заявления о внесении изменений </w:t>
      </w:r>
      <w:r w:rsidR="009B070B" w:rsidRPr="001556DF">
        <w:rPr>
          <w:bCs/>
          <w:color w:val="000000" w:themeColor="text1"/>
        </w:rPr>
        <w:t xml:space="preserve">подлежит направлению </w:t>
      </w:r>
      <w:r w:rsidR="00533D2A" w:rsidRPr="001556DF">
        <w:rPr>
          <w:bCs/>
          <w:color w:val="000000" w:themeColor="text1"/>
        </w:rPr>
        <w:t xml:space="preserve">в </w:t>
      </w:r>
      <w:r w:rsidR="00533D2A" w:rsidRPr="001556DF">
        <w:rPr>
          <w:color w:val="000000" w:themeColor="text1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="003115DC" w:rsidRPr="001556DF">
        <w:rPr>
          <w:bCs/>
          <w:color w:val="000000" w:themeColor="text1"/>
        </w:rPr>
        <w:t>;</w:t>
      </w:r>
    </w:p>
    <w:p w:rsidR="00080D07" w:rsidRPr="001556DF" w:rsidRDefault="00A83966" w:rsidP="0045665F">
      <w:pPr>
        <w:pStyle w:val="ConsPlusNormal"/>
        <w:ind w:firstLine="709"/>
        <w:jc w:val="both"/>
        <w:rPr>
          <w:color w:val="000000" w:themeColor="text1"/>
        </w:rPr>
      </w:pPr>
      <w:r w:rsidRPr="001556DF">
        <w:rPr>
          <w:color w:val="000000" w:themeColor="text1"/>
        </w:rPr>
        <w:t>е)</w:t>
      </w:r>
      <w:r w:rsidRPr="001556DF">
        <w:rPr>
          <w:bCs/>
          <w:color w:val="000000" w:themeColor="text1"/>
        </w:rPr>
        <w:t xml:space="preserve"> </w:t>
      </w:r>
      <w:r w:rsidRPr="001556DF">
        <w:rPr>
          <w:color w:val="000000" w:themeColor="text1"/>
        </w:rPr>
        <w:t>в течение трех рабочих дне</w:t>
      </w:r>
      <w:r w:rsidR="002B02D9" w:rsidRPr="001556DF">
        <w:rPr>
          <w:color w:val="000000" w:themeColor="text1"/>
        </w:rPr>
        <w:t>й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>после</w:t>
      </w:r>
      <w:r w:rsidRPr="001556DF">
        <w:rPr>
          <w:color w:val="000000" w:themeColor="text1"/>
        </w:rPr>
        <w:t xml:space="preserve"> </w:t>
      </w:r>
      <w:r w:rsidR="00125C4D" w:rsidRPr="001556DF">
        <w:rPr>
          <w:color w:val="000000" w:themeColor="text1"/>
        </w:rPr>
        <w:t xml:space="preserve">выдачи его заявителю </w:t>
      </w:r>
      <w:r w:rsidR="002B02D9" w:rsidRPr="001556DF">
        <w:rPr>
          <w:color w:val="000000" w:themeColor="text1"/>
        </w:rPr>
        <w:t xml:space="preserve">в отношении объекта капитального строительства жилого назначения </w:t>
      </w:r>
      <w:r w:rsidR="00817751" w:rsidRPr="001556DF">
        <w:rPr>
          <w:color w:val="000000" w:themeColor="text1"/>
        </w:rPr>
        <w:t xml:space="preserve">подлежит размещению </w:t>
      </w:r>
      <w:r w:rsidR="00125C4D" w:rsidRPr="001556DF">
        <w:rPr>
          <w:color w:val="000000" w:themeColor="text1"/>
        </w:rPr>
        <w:t>уполномоченны</w:t>
      </w:r>
      <w:r w:rsidR="00817751" w:rsidRPr="001556DF">
        <w:rPr>
          <w:color w:val="000000" w:themeColor="text1"/>
        </w:rPr>
        <w:t>м</w:t>
      </w:r>
      <w:r w:rsidR="00125C4D" w:rsidRPr="001556DF">
        <w:rPr>
          <w:color w:val="000000" w:themeColor="text1"/>
        </w:rPr>
        <w:t xml:space="preserve">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го</w:t>
      </w:r>
      <w:r w:rsidR="001E6402" w:rsidRPr="001556DF">
        <w:rPr>
          <w:color w:val="000000" w:themeColor="text1"/>
        </w:rPr>
        <w:t>с</w:t>
      </w:r>
      <w:r w:rsidR="00125C4D" w:rsidRPr="001556DF">
        <w:rPr>
          <w:color w:val="000000" w:themeColor="text1"/>
        </w:rPr>
        <w:t>ударственной власти, орган</w:t>
      </w:r>
      <w:r w:rsidR="00817751" w:rsidRPr="001556DF">
        <w:rPr>
          <w:color w:val="000000" w:themeColor="text1"/>
        </w:rPr>
        <w:t>ом</w:t>
      </w:r>
      <w:r w:rsidR="00125C4D" w:rsidRPr="001556DF">
        <w:rPr>
          <w:color w:val="000000" w:themeColor="text1"/>
        </w:rPr>
        <w:t xml:space="preserve"> местного самоуправления в </w:t>
      </w:r>
      <w:r w:rsidR="00817751" w:rsidRPr="001556DF">
        <w:rPr>
          <w:color w:val="000000" w:themeColor="text1"/>
        </w:rPr>
        <w:t>единой информационной системе жилищного строительства</w:t>
      </w:r>
      <w:r w:rsidR="003115DC" w:rsidRPr="001556DF">
        <w:rPr>
          <w:color w:val="000000" w:themeColor="text1"/>
        </w:rPr>
        <w:t>.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EA342A" w:rsidRPr="001556DF" w:rsidRDefault="00EA342A" w:rsidP="0045665F">
      <w:pPr>
        <w:pStyle w:val="ConsPlusNormal"/>
        <w:ind w:firstLine="709"/>
        <w:jc w:val="center"/>
        <w:rPr>
          <w:bCs/>
          <w:color w:val="000000" w:themeColor="text1"/>
        </w:rPr>
      </w:pPr>
      <w:r w:rsidRPr="001556DF">
        <w:rPr>
          <w:b/>
          <w:bCs/>
          <w:color w:val="000000" w:themeColor="text1"/>
        </w:rPr>
        <w:t xml:space="preserve">Порядок исправления допущенных опечаток и ошибок в               выданных в результате предоставления </w:t>
      </w:r>
      <w:r w:rsidR="00C50858">
        <w:rPr>
          <w:b/>
          <w:bCs/>
          <w:color w:val="000000" w:themeColor="text1"/>
        </w:rPr>
        <w:t>муниципальной услуги</w:t>
      </w:r>
      <w:r w:rsidRPr="001556DF">
        <w:rPr>
          <w:b/>
          <w:bCs/>
          <w:color w:val="000000" w:themeColor="text1"/>
        </w:rPr>
        <w:t xml:space="preserve"> документах</w:t>
      </w:r>
    </w:p>
    <w:p w:rsidR="00EA342A" w:rsidRPr="001556DF" w:rsidRDefault="00EA342A" w:rsidP="0045665F">
      <w:pPr>
        <w:pStyle w:val="ConsPlusNormal"/>
        <w:ind w:firstLine="709"/>
        <w:jc w:val="both"/>
        <w:rPr>
          <w:bCs/>
          <w:color w:val="000000" w:themeColor="text1"/>
        </w:rPr>
      </w:pP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27</w:t>
      </w:r>
      <w:r w:rsidR="008328C0" w:rsidRPr="001556DF">
        <w:rPr>
          <w:bCs/>
          <w:color w:val="000000" w:themeColor="text1"/>
        </w:rPr>
        <w:t xml:space="preserve">. Порядок исправления допущенных опечаток и ошибок в 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8328C0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обратиться в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 с заявлением об исправлении </w:t>
      </w:r>
      <w:r w:rsidR="006516C6" w:rsidRPr="001556DF">
        <w:rPr>
          <w:bCs/>
          <w:color w:val="000000" w:themeColor="text1"/>
        </w:rPr>
        <w:t>допущенных опечаток и</w:t>
      </w:r>
      <w:r w:rsidRPr="001556DF">
        <w:rPr>
          <w:bCs/>
          <w:color w:val="000000" w:themeColor="text1"/>
        </w:rPr>
        <w:t xml:space="preserve"> ошибок в 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>разрешени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и</w:t>
      </w:r>
      <w:r w:rsidR="00467B33" w:rsidRPr="001556DF">
        <w:rPr>
          <w:rFonts w:eastAsia="Times New Roman"/>
          <w:bCs/>
          <w:color w:val="000000" w:themeColor="text1"/>
          <w:lang w:eastAsia="ru-RU"/>
        </w:rPr>
        <w:t xml:space="preserve"> на строительство</w:t>
      </w:r>
      <w:r w:rsidR="002142F6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(далее </w:t>
      </w:r>
      <w:r w:rsidR="00467B33" w:rsidRPr="001556DF">
        <w:rPr>
          <w:bCs/>
          <w:color w:val="000000" w:themeColor="text1"/>
        </w:rPr>
        <w:t>-</w:t>
      </w:r>
      <w:r w:rsidRPr="001556DF">
        <w:rPr>
          <w:bCs/>
          <w:color w:val="000000" w:themeColor="text1"/>
        </w:rPr>
        <w:t xml:space="preserve"> заявление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Pr="001556DF">
        <w:rPr>
          <w:bCs/>
          <w:color w:val="000000" w:themeColor="text1"/>
        </w:rPr>
        <w:t xml:space="preserve">) </w:t>
      </w:r>
      <w:r w:rsidR="00764216" w:rsidRPr="001556DF">
        <w:rPr>
          <w:bCs/>
          <w:color w:val="000000" w:themeColor="text1"/>
        </w:rPr>
        <w:t xml:space="preserve">по форме согласно Приложению № </w:t>
      </w:r>
      <w:r w:rsidR="00B41BA3" w:rsidRPr="001556DF">
        <w:rPr>
          <w:bCs/>
          <w:color w:val="000000" w:themeColor="text1"/>
        </w:rPr>
        <w:t>8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 xml:space="preserve">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подтверждения наличия допущенных опечаток, ошибок в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 уполномоченный орган государственной власти, </w:t>
      </w:r>
      <w:r w:rsidRPr="001556DF">
        <w:rPr>
          <w:bCs/>
          <w:color w:val="000000" w:themeColor="text1"/>
        </w:rPr>
        <w:lastRenderedPageBreak/>
        <w:t>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вносит исправления в ранее выданное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. Дата и номер выданного </w:t>
      </w:r>
      <w:r w:rsidR="002142F6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не изменяются, а в соответствующей графе формы </w:t>
      </w:r>
      <w:r w:rsidR="00926CEA" w:rsidRPr="001556DF">
        <w:rPr>
          <w:rFonts w:eastAsia="Times New Roman"/>
          <w:bCs/>
          <w:color w:val="000000" w:themeColor="text1"/>
          <w:lang w:eastAsia="ru-RU"/>
        </w:rPr>
        <w:t>разрешения на строительство</w:t>
      </w:r>
      <w:r w:rsidR="00CF002A" w:rsidRPr="001556DF">
        <w:rPr>
          <w:rFonts w:eastAsia="Times New Roman"/>
          <w:bCs/>
          <w:color w:val="000000" w:themeColor="text1"/>
          <w:lang w:eastAsia="ru-RU"/>
        </w:rPr>
        <w:t xml:space="preserve"> </w:t>
      </w:r>
      <w:r w:rsidRPr="001556DF">
        <w:rPr>
          <w:bCs/>
          <w:color w:val="000000" w:themeColor="text1"/>
        </w:rPr>
        <w:t xml:space="preserve">указывается основание для внесения исправлений (реквизиты заявления об исправлении </w:t>
      </w:r>
      <w:r w:rsidR="006516C6" w:rsidRPr="001556DF">
        <w:rPr>
          <w:bCs/>
          <w:color w:val="000000" w:themeColor="text1"/>
        </w:rPr>
        <w:t xml:space="preserve">допущенных опечаток и ошибок </w:t>
      </w:r>
      <w:r w:rsidRPr="001556DF">
        <w:rPr>
          <w:bCs/>
          <w:color w:val="000000" w:themeColor="text1"/>
        </w:rPr>
        <w:t>и ссылка на соответствующую норму Градостроительного кодекса Российской Федерации) и дата внесения исправлений.</w:t>
      </w:r>
    </w:p>
    <w:p w:rsidR="008328C0" w:rsidRPr="001556DF" w:rsidRDefault="00532373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rFonts w:eastAsia="Times New Roman"/>
          <w:bCs/>
          <w:color w:val="000000" w:themeColor="text1"/>
          <w:lang w:eastAsia="ru-RU"/>
        </w:rPr>
        <w:t>Разрешение на строительство</w:t>
      </w:r>
      <w:r w:rsidRPr="001556DF">
        <w:rPr>
          <w:bCs/>
          <w:color w:val="000000" w:themeColor="text1"/>
        </w:rPr>
        <w:t xml:space="preserve"> </w:t>
      </w:r>
      <w:r w:rsidR="008328C0" w:rsidRPr="001556DF">
        <w:rPr>
          <w:bCs/>
          <w:color w:val="000000" w:themeColor="text1"/>
        </w:rPr>
        <w:t xml:space="preserve">с внесенными исправлениями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во внесении исправлений в разрешение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9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 xml:space="preserve">Административному регламенту </w:t>
      </w:r>
      <w:r w:rsidR="008328C0" w:rsidRPr="001556DF">
        <w:rPr>
          <w:bCs/>
          <w:color w:val="000000" w:themeColor="text1"/>
        </w:rPr>
        <w:t xml:space="preserve">направляется заявителю в порядке, установленном пунктом </w:t>
      </w:r>
      <w:r w:rsidR="00F626A4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8328C0"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="008328C0" w:rsidRPr="001556DF">
        <w:rPr>
          <w:bCs/>
          <w:color w:val="000000" w:themeColor="text1"/>
        </w:rPr>
        <w:t xml:space="preserve">, способом, указанным в заявлении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 xml:space="preserve">, в течение пяти рабочих дней с даты поступления заявления об исправлении </w:t>
      </w:r>
      <w:r w:rsidR="006516C6" w:rsidRPr="001556DF">
        <w:rPr>
          <w:bCs/>
          <w:color w:val="000000" w:themeColor="text1"/>
        </w:rPr>
        <w:t>допущенных опечаток и ошибок</w:t>
      </w:r>
      <w:r w:rsidR="008328C0" w:rsidRPr="001556DF">
        <w:rPr>
          <w:bCs/>
          <w:color w:val="000000" w:themeColor="text1"/>
        </w:rPr>
        <w:t>.</w:t>
      </w:r>
    </w:p>
    <w:p w:rsidR="008328C0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28</w:t>
      </w:r>
      <w:r w:rsidR="008328C0" w:rsidRPr="001556DF">
        <w:rPr>
          <w:bCs/>
          <w:color w:val="000000" w:themeColor="text1"/>
        </w:rPr>
        <w:t xml:space="preserve">. Исчерпывающий перечень оснований для отказа в исправлении допущенных опечаток и ошибок </w:t>
      </w:r>
      <w:r w:rsidR="00532373"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="008328C0" w:rsidRPr="001556DF">
        <w:rPr>
          <w:bCs/>
          <w:color w:val="000000" w:themeColor="text1"/>
        </w:rPr>
        <w:t>: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а) несоответствие заявителя кругу лиц, указанных в пункте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;</w:t>
      </w:r>
    </w:p>
    <w:p w:rsidR="008328C0" w:rsidRPr="001556DF" w:rsidRDefault="008328C0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б) отсутствие факта допущения </w:t>
      </w:r>
      <w:r w:rsidR="006516C6" w:rsidRPr="001556DF">
        <w:rPr>
          <w:bCs/>
          <w:color w:val="000000" w:themeColor="text1"/>
        </w:rPr>
        <w:t>опечаток и ошибок</w:t>
      </w:r>
      <w:r w:rsidR="0053237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в </w:t>
      </w:r>
      <w:r w:rsidR="00532373" w:rsidRPr="001556DF">
        <w:rPr>
          <w:rFonts w:eastAsia="Times New Roman"/>
          <w:bCs/>
          <w:color w:val="000000" w:themeColor="text1"/>
          <w:lang w:eastAsia="ru-RU"/>
        </w:rPr>
        <w:t>разрешении на строительство</w:t>
      </w:r>
      <w:r w:rsidRPr="001556DF">
        <w:rPr>
          <w:bCs/>
          <w:color w:val="000000" w:themeColor="text1"/>
        </w:rPr>
        <w:t>.</w:t>
      </w:r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29</w:t>
      </w:r>
      <w:r w:rsidR="009922F9" w:rsidRPr="001556DF">
        <w:rPr>
          <w:bCs/>
          <w:color w:val="000000" w:themeColor="text1"/>
        </w:rPr>
        <w:t>. Порядок выдачи дубликата разрешения на строительство.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Заявитель вправе обратиться в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организацию</w:t>
      </w:r>
      <w:r w:rsidR="00722943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с заявлением о выдаче дубликата разрешения на строительство (далее – заявление о выдаче дубликата) по форме согласно Приложению № </w:t>
      </w:r>
      <w:r w:rsidR="00341372" w:rsidRPr="001556DF">
        <w:rPr>
          <w:bCs/>
          <w:color w:val="000000" w:themeColor="text1"/>
        </w:rPr>
        <w:t>10</w:t>
      </w:r>
      <w:r w:rsidRPr="001556DF">
        <w:rPr>
          <w:bCs/>
          <w:color w:val="000000" w:themeColor="text1"/>
        </w:rPr>
        <w:t xml:space="preserve"> к настоящему </w:t>
      </w:r>
      <w:r w:rsidR="00F626A4" w:rsidRPr="001556DF">
        <w:rPr>
          <w:bCs/>
          <w:color w:val="000000" w:themeColor="text1"/>
        </w:rPr>
        <w:t>Административному регламенту</w:t>
      </w:r>
      <w:r w:rsidRPr="001556DF">
        <w:rPr>
          <w:bCs/>
          <w:color w:val="000000" w:themeColor="text1"/>
        </w:rPr>
        <w:t xml:space="preserve">, в порядке, установленном пунктами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4 </w:t>
      </w:r>
      <w:r w:rsidR="00F626A4" w:rsidRPr="001556DF">
        <w:rPr>
          <w:bCs/>
          <w:color w:val="000000" w:themeColor="text1"/>
        </w:rPr>
        <w:t>–</w:t>
      </w:r>
      <w:r w:rsidRPr="001556DF">
        <w:rPr>
          <w:bCs/>
          <w:color w:val="000000" w:themeColor="text1"/>
        </w:rPr>
        <w:t xml:space="preserve"> </w:t>
      </w:r>
      <w:r w:rsidR="00F626A4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7, </w:t>
      </w:r>
      <w:r w:rsidR="00F626A4" w:rsidRPr="001556DF">
        <w:rPr>
          <w:bCs/>
          <w:color w:val="000000" w:themeColor="text1"/>
        </w:rPr>
        <w:t>2.</w:t>
      </w:r>
      <w:r w:rsidR="004A4699" w:rsidRPr="001556DF">
        <w:rPr>
          <w:bCs/>
          <w:color w:val="000000" w:themeColor="text1"/>
        </w:rPr>
        <w:t xml:space="preserve">12 </w:t>
      </w:r>
      <w:r w:rsidRPr="001556DF">
        <w:rPr>
          <w:bCs/>
          <w:color w:val="000000" w:themeColor="text1"/>
        </w:rPr>
        <w:t xml:space="preserve">настоящего </w:t>
      </w:r>
      <w:r w:rsidR="00F626A4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В случае отсутствия оснований для отказа в выдаче </w:t>
      </w:r>
      <w:r w:rsidR="00722943" w:rsidRPr="001556DF">
        <w:rPr>
          <w:bCs/>
          <w:color w:val="000000" w:themeColor="text1"/>
        </w:rPr>
        <w:t xml:space="preserve">дубликата </w:t>
      </w:r>
      <w:r w:rsidRPr="001556DF">
        <w:rPr>
          <w:bCs/>
          <w:color w:val="000000" w:themeColor="text1"/>
        </w:rPr>
        <w:t>разрешения на строительство</w:t>
      </w:r>
      <w:r w:rsidR="00722943" w:rsidRPr="001556DF">
        <w:rPr>
          <w:bCs/>
          <w:color w:val="000000" w:themeColor="text1"/>
        </w:rPr>
        <w:t xml:space="preserve">, установленных пунктом </w:t>
      </w:r>
      <w:r w:rsidR="00600DB0" w:rsidRPr="001556DF">
        <w:rPr>
          <w:bCs/>
          <w:color w:val="000000" w:themeColor="text1"/>
        </w:rPr>
        <w:t>2.</w:t>
      </w:r>
      <w:r w:rsidR="00400E3A" w:rsidRPr="001556DF">
        <w:rPr>
          <w:bCs/>
          <w:color w:val="000000" w:themeColor="text1"/>
        </w:rPr>
        <w:t>30</w:t>
      </w:r>
      <w:r w:rsidR="004A4699" w:rsidRPr="001556DF">
        <w:rPr>
          <w:bCs/>
          <w:color w:val="000000" w:themeColor="text1"/>
        </w:rPr>
        <w:t xml:space="preserve">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уполномоченный орган государственной власти, орган местного самоуправления</w:t>
      </w:r>
      <w:r w:rsidR="00722943" w:rsidRPr="001556DF">
        <w:rPr>
          <w:bCs/>
          <w:color w:val="000000" w:themeColor="text1"/>
        </w:rPr>
        <w:t xml:space="preserve">, </w:t>
      </w:r>
      <w:r w:rsidR="000B2ED3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выдает 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с тем же регистрационным номером</w:t>
      </w:r>
      <w:r w:rsidR="00722943" w:rsidRPr="001556DF">
        <w:rPr>
          <w:bCs/>
          <w:color w:val="000000" w:themeColor="text1"/>
        </w:rPr>
        <w:t xml:space="preserve"> и указанием того же срока действия, которые</w:t>
      </w:r>
      <w:r w:rsidRPr="001556DF">
        <w:rPr>
          <w:bCs/>
          <w:color w:val="000000" w:themeColor="text1"/>
        </w:rPr>
        <w:t xml:space="preserve"> был</w:t>
      </w:r>
      <w:r w:rsidR="00722943" w:rsidRPr="001556DF">
        <w:rPr>
          <w:bCs/>
          <w:color w:val="000000" w:themeColor="text1"/>
        </w:rPr>
        <w:t>и</w:t>
      </w:r>
      <w:r w:rsidRPr="001556DF">
        <w:rPr>
          <w:bCs/>
          <w:color w:val="000000" w:themeColor="text1"/>
        </w:rPr>
        <w:t xml:space="preserve"> указан</w:t>
      </w:r>
      <w:r w:rsidR="00722943" w:rsidRPr="001556DF">
        <w:rPr>
          <w:bCs/>
          <w:color w:val="000000" w:themeColor="text1"/>
        </w:rPr>
        <w:t>ы</w:t>
      </w:r>
      <w:r w:rsidRPr="001556DF">
        <w:rPr>
          <w:bCs/>
          <w:color w:val="000000" w:themeColor="text1"/>
        </w:rPr>
        <w:t xml:space="preserve"> в ранее выданном </w:t>
      </w:r>
      <w:r w:rsidR="00722943" w:rsidRPr="001556DF">
        <w:rPr>
          <w:bCs/>
          <w:color w:val="000000" w:themeColor="text1"/>
        </w:rPr>
        <w:t>разрешении на строительство</w:t>
      </w:r>
      <w:r w:rsidRPr="001556DF">
        <w:rPr>
          <w:bCs/>
          <w:color w:val="000000" w:themeColor="text1"/>
        </w:rPr>
        <w:t xml:space="preserve">. </w:t>
      </w:r>
      <w:r w:rsidR="009A4455" w:rsidRPr="001556DF">
        <w:rPr>
          <w:color w:val="000000" w:themeColor="text1"/>
        </w:rPr>
        <w:t>В случае, если ранее заявителю было выдано разрешение на строительство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разрешения на строительство заявителю повторно представляется указанный документ.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Дубликат </w:t>
      </w:r>
      <w:r w:rsidR="00722943" w:rsidRPr="001556DF">
        <w:rPr>
          <w:bCs/>
          <w:color w:val="000000" w:themeColor="text1"/>
        </w:rPr>
        <w:t>разрешения на строительство</w:t>
      </w:r>
      <w:r w:rsidRPr="001556DF">
        <w:rPr>
          <w:bCs/>
          <w:color w:val="000000" w:themeColor="text1"/>
        </w:rPr>
        <w:t xml:space="preserve"> </w:t>
      </w:r>
      <w:r w:rsidR="00376E13" w:rsidRPr="001556DF">
        <w:rPr>
          <w:bCs/>
          <w:color w:val="000000" w:themeColor="text1"/>
        </w:rPr>
        <w:t xml:space="preserve">либо решение об отказе в выдаче дубликата разрешения на строительство по форме согласно приложению № </w:t>
      </w:r>
      <w:r w:rsidR="00341372" w:rsidRPr="001556DF">
        <w:rPr>
          <w:bCs/>
          <w:color w:val="000000" w:themeColor="text1"/>
        </w:rPr>
        <w:t>11</w:t>
      </w:r>
      <w:r w:rsidR="00376E13" w:rsidRPr="001556DF">
        <w:rPr>
          <w:bCs/>
          <w:color w:val="000000" w:themeColor="text1"/>
        </w:rPr>
        <w:t xml:space="preserve"> к настоящему </w:t>
      </w:r>
      <w:r w:rsidR="00600DB0" w:rsidRPr="001556DF">
        <w:rPr>
          <w:bCs/>
          <w:color w:val="000000" w:themeColor="text1"/>
        </w:rPr>
        <w:t xml:space="preserve">Административному регламенту </w:t>
      </w:r>
      <w:r w:rsidRPr="001556DF">
        <w:rPr>
          <w:bCs/>
          <w:color w:val="000000" w:themeColor="text1"/>
        </w:rPr>
        <w:t>направляется заявителю в п</w:t>
      </w:r>
      <w:r w:rsidR="00722943" w:rsidRPr="001556DF">
        <w:rPr>
          <w:bCs/>
          <w:color w:val="000000" w:themeColor="text1"/>
        </w:rPr>
        <w:t xml:space="preserve">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9922F9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30</w:t>
      </w:r>
      <w:r w:rsidR="009922F9" w:rsidRPr="001556DF">
        <w:rPr>
          <w:bCs/>
          <w:color w:val="000000" w:themeColor="text1"/>
        </w:rPr>
        <w:t xml:space="preserve">. Исчерпывающий перечень оснований для отказа в выдаче дубликата </w:t>
      </w:r>
      <w:r w:rsidR="00BF236B" w:rsidRPr="001556DF">
        <w:rPr>
          <w:bCs/>
          <w:color w:val="000000" w:themeColor="text1"/>
        </w:rPr>
        <w:t>разрешения на строительство</w:t>
      </w:r>
      <w:r w:rsidR="009922F9" w:rsidRPr="001556DF">
        <w:rPr>
          <w:bCs/>
          <w:color w:val="000000" w:themeColor="text1"/>
        </w:rPr>
        <w:t>:</w:t>
      </w:r>
    </w:p>
    <w:p w:rsidR="009922F9" w:rsidRPr="001556DF" w:rsidRDefault="009922F9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lastRenderedPageBreak/>
        <w:t xml:space="preserve">несоответствие заявителя кругу лиц, указанных в пункте </w:t>
      </w:r>
      <w:r w:rsidR="00600DB0" w:rsidRPr="001556DF">
        <w:rPr>
          <w:bCs/>
          <w:color w:val="000000" w:themeColor="text1"/>
        </w:rPr>
        <w:t>2.</w:t>
      </w:r>
      <w:r w:rsidRPr="001556DF">
        <w:rPr>
          <w:bCs/>
          <w:color w:val="000000" w:themeColor="text1"/>
        </w:rPr>
        <w:t xml:space="preserve">2 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Pr="001556DF">
        <w:rPr>
          <w:bCs/>
          <w:color w:val="000000" w:themeColor="text1"/>
        </w:rPr>
        <w:t>.</w:t>
      </w:r>
    </w:p>
    <w:p w:rsidR="003D753E" w:rsidRPr="001556DF" w:rsidRDefault="00F626A4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2.</w:t>
      </w:r>
      <w:r w:rsidR="00367CAB" w:rsidRPr="001556DF">
        <w:rPr>
          <w:bCs/>
          <w:color w:val="000000" w:themeColor="text1"/>
        </w:rPr>
        <w:t>31</w:t>
      </w:r>
      <w:r w:rsidR="003D753E" w:rsidRPr="001556DF">
        <w:rPr>
          <w:bCs/>
          <w:color w:val="000000" w:themeColor="text1"/>
        </w:rPr>
        <w:t xml:space="preserve">. Порядок </w:t>
      </w:r>
      <w:r w:rsidR="00F86099" w:rsidRPr="001556DF">
        <w:rPr>
          <w:bCs/>
          <w:color w:val="000000" w:themeColor="text1"/>
        </w:rPr>
        <w:t xml:space="preserve">оставления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="003D753E" w:rsidRPr="001556DF">
        <w:rPr>
          <w:bCs/>
          <w:color w:val="000000" w:themeColor="text1"/>
        </w:rPr>
        <w:t>без рассмотрени</w:t>
      </w:r>
      <w:r w:rsidR="001B03D0" w:rsidRPr="001556DF">
        <w:rPr>
          <w:bCs/>
          <w:color w:val="000000" w:themeColor="text1"/>
        </w:rPr>
        <w:t>я.</w:t>
      </w:r>
    </w:p>
    <w:p w:rsidR="003D753E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Заявитель вправе </w:t>
      </w:r>
      <w:r w:rsidR="00B956C1" w:rsidRPr="001556DF">
        <w:rPr>
          <w:bCs/>
          <w:color w:val="000000" w:themeColor="text1"/>
        </w:rPr>
        <w:t>обратиться</w:t>
      </w:r>
      <w:r w:rsidRPr="001556DF">
        <w:rPr>
          <w:bCs/>
          <w:color w:val="000000" w:themeColor="text1"/>
        </w:rPr>
        <w:t xml:space="preserve"> </w:t>
      </w:r>
      <w:r w:rsidR="00B956C1" w:rsidRPr="001556DF">
        <w:rPr>
          <w:bCs/>
          <w:color w:val="000000" w:themeColor="text1"/>
        </w:rPr>
        <w:t xml:space="preserve">в уполномоченный орган государственной власти, орган местного самоуправления, </w:t>
      </w:r>
      <w:r w:rsidR="00A248F9" w:rsidRPr="001556DF">
        <w:rPr>
          <w:bCs/>
          <w:color w:val="000000" w:themeColor="text1"/>
        </w:rPr>
        <w:t>организацию</w:t>
      </w:r>
      <w:r w:rsidR="00B956C1" w:rsidRPr="001556DF">
        <w:rPr>
          <w:bCs/>
          <w:color w:val="000000" w:themeColor="text1"/>
        </w:rPr>
        <w:t xml:space="preserve"> с </w:t>
      </w:r>
      <w:r w:rsidRPr="001556DF">
        <w:rPr>
          <w:bCs/>
          <w:color w:val="000000" w:themeColor="text1"/>
        </w:rPr>
        <w:t>заявление</w:t>
      </w:r>
      <w:r w:rsidR="00B956C1" w:rsidRPr="001556DF">
        <w:rPr>
          <w:bCs/>
          <w:color w:val="000000" w:themeColor="text1"/>
        </w:rPr>
        <w:t>м</w:t>
      </w:r>
      <w:r w:rsidRPr="001556DF">
        <w:rPr>
          <w:bCs/>
          <w:color w:val="000000" w:themeColor="text1"/>
        </w:rPr>
        <w:t xml:space="preserve"> об оставлении </w:t>
      </w:r>
      <w:r w:rsidR="001B03D0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1B03D0" w:rsidRPr="001556DF">
        <w:rPr>
          <w:bCs/>
          <w:color w:val="000000" w:themeColor="text1"/>
        </w:rPr>
        <w:t xml:space="preserve"> </w:t>
      </w:r>
      <w:r w:rsidR="00EF1926" w:rsidRPr="001556DF">
        <w:rPr>
          <w:bCs/>
          <w:color w:val="000000" w:themeColor="text1"/>
        </w:rPr>
        <w:t>по</w:t>
      </w:r>
      <w:r w:rsidRPr="001556DF">
        <w:rPr>
          <w:bCs/>
          <w:color w:val="000000" w:themeColor="text1"/>
        </w:rPr>
        <w:t xml:space="preserve"> форме </w:t>
      </w:r>
      <w:r w:rsidR="00EF1926" w:rsidRPr="001556DF">
        <w:rPr>
          <w:bCs/>
          <w:color w:val="000000" w:themeColor="text1"/>
        </w:rPr>
        <w:t>согласно Приложению № </w:t>
      </w:r>
      <w:r w:rsidR="00341372" w:rsidRPr="001556DF">
        <w:rPr>
          <w:bCs/>
          <w:color w:val="000000" w:themeColor="text1"/>
        </w:rPr>
        <w:t>12</w:t>
      </w:r>
      <w:r w:rsidR="00EF1926" w:rsidRPr="001556DF">
        <w:rPr>
          <w:bCs/>
          <w:color w:val="000000" w:themeColor="text1"/>
        </w:rPr>
        <w:t xml:space="preserve"> </w:t>
      </w:r>
      <w:r w:rsidR="00DC40C5" w:rsidRPr="001556DF">
        <w:rPr>
          <w:color w:val="000000" w:themeColor="text1"/>
        </w:rPr>
        <w:t xml:space="preserve">в порядке, установленном пунктами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4 </w:t>
      </w:r>
      <w:r w:rsidR="00600DB0" w:rsidRPr="001556DF">
        <w:rPr>
          <w:color w:val="000000" w:themeColor="text1"/>
        </w:rPr>
        <w:t>–</w:t>
      </w:r>
      <w:r w:rsidR="00DC40C5" w:rsidRPr="001556DF">
        <w:rPr>
          <w:color w:val="000000" w:themeColor="text1"/>
        </w:rPr>
        <w:t xml:space="preserve"> </w:t>
      </w:r>
      <w:r w:rsidR="00600DB0" w:rsidRPr="001556DF">
        <w:rPr>
          <w:color w:val="000000" w:themeColor="text1"/>
        </w:rPr>
        <w:t>2.</w:t>
      </w:r>
      <w:r w:rsidR="00DC40C5" w:rsidRPr="001556DF">
        <w:rPr>
          <w:color w:val="000000" w:themeColor="text1"/>
        </w:rPr>
        <w:t xml:space="preserve">7, </w:t>
      </w:r>
      <w:r w:rsidR="00600DB0" w:rsidRPr="001556DF">
        <w:rPr>
          <w:color w:val="000000" w:themeColor="text1"/>
        </w:rPr>
        <w:t>2.</w:t>
      </w:r>
      <w:r w:rsidR="004A4699" w:rsidRPr="001556DF">
        <w:rPr>
          <w:color w:val="000000" w:themeColor="text1"/>
        </w:rPr>
        <w:t xml:space="preserve">12 </w:t>
      </w:r>
      <w:r w:rsidR="00DC40C5" w:rsidRPr="001556DF">
        <w:rPr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DC40C5" w:rsidRPr="001556DF">
        <w:rPr>
          <w:color w:val="000000" w:themeColor="text1"/>
        </w:rPr>
        <w:t xml:space="preserve">, </w:t>
      </w:r>
      <w:r w:rsidRPr="001556DF">
        <w:rPr>
          <w:bCs/>
          <w:color w:val="000000" w:themeColor="text1"/>
        </w:rPr>
        <w:t>не позднее рабочего дня, предшествующего дню окончания</w:t>
      </w:r>
      <w:r w:rsidR="00ED2D08" w:rsidRPr="001556DF">
        <w:rPr>
          <w:bCs/>
          <w:color w:val="000000" w:themeColor="text1"/>
        </w:rPr>
        <w:t xml:space="preserve"> срока</w:t>
      </w:r>
      <w:r w:rsidRPr="001556DF">
        <w:rPr>
          <w:bCs/>
          <w:color w:val="000000" w:themeColor="text1"/>
        </w:rPr>
        <w:t xml:space="preserve"> предоставления услуги.</w:t>
      </w:r>
    </w:p>
    <w:p w:rsidR="00EF1926" w:rsidRPr="001556DF" w:rsidRDefault="003D753E" w:rsidP="0045665F">
      <w:pPr>
        <w:pStyle w:val="ConsPlusNormal"/>
        <w:ind w:firstLine="709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На основании поступившего заявления об оставлении </w:t>
      </w:r>
      <w:r w:rsidR="00681807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уполномоченн</w:t>
      </w:r>
      <w:r w:rsidR="00EF1926" w:rsidRPr="001556DF">
        <w:rPr>
          <w:bCs/>
          <w:color w:val="000000" w:themeColor="text1"/>
        </w:rPr>
        <w:t>ый</w:t>
      </w:r>
      <w:r w:rsidRPr="001556DF">
        <w:rPr>
          <w:bCs/>
          <w:color w:val="000000" w:themeColor="text1"/>
        </w:rPr>
        <w:t xml:space="preserve"> орган государственной власти, орган местного самоуправления, </w:t>
      </w:r>
      <w:r w:rsidR="00A248F9" w:rsidRPr="001556DF">
        <w:rPr>
          <w:bCs/>
          <w:color w:val="000000" w:themeColor="text1"/>
        </w:rPr>
        <w:t>организация</w:t>
      </w:r>
      <w:r w:rsidRPr="001556DF">
        <w:rPr>
          <w:bCs/>
          <w:color w:val="000000" w:themeColor="text1"/>
        </w:rPr>
        <w:t xml:space="preserve"> принимает </w:t>
      </w:r>
      <w:r w:rsidR="00B956C1" w:rsidRPr="001556DF">
        <w:rPr>
          <w:bCs/>
          <w:color w:val="000000" w:themeColor="text1"/>
        </w:rPr>
        <w:t>р</w:t>
      </w:r>
      <w:r w:rsidRPr="001556DF">
        <w:rPr>
          <w:bCs/>
          <w:color w:val="000000" w:themeColor="text1"/>
        </w:rPr>
        <w:t xml:space="preserve">ешение об оставлении </w:t>
      </w:r>
      <w:r w:rsidR="00B956C1" w:rsidRPr="001556DF">
        <w:rPr>
          <w:rFonts w:eastAsia="Times New Roman"/>
          <w:bCs/>
          <w:color w:val="000000" w:themeColor="text1"/>
          <w:lang w:eastAsia="ru-RU"/>
        </w:rPr>
        <w:t>заявления о выдаче разрешения на строительство, заявления о в</w:t>
      </w:r>
      <w:r w:rsidR="00A248F9" w:rsidRPr="001556DF">
        <w:rPr>
          <w:rFonts w:eastAsia="Times New Roman"/>
          <w:bCs/>
          <w:color w:val="000000" w:themeColor="text1"/>
          <w:lang w:eastAsia="ru-RU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</w:t>
      </w:r>
      <w:r w:rsidR="00EF1926" w:rsidRPr="001556DF">
        <w:rPr>
          <w:bCs/>
          <w:color w:val="000000" w:themeColor="text1"/>
        </w:rPr>
        <w:t>.</w:t>
      </w:r>
    </w:p>
    <w:p w:rsidR="00CD3DEA" w:rsidRPr="001556DF" w:rsidRDefault="00EF1926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>Решение об оставлении 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>без рассмотрения направляется заявителю</w:t>
      </w:r>
      <w:r w:rsidR="003D753E" w:rsidRPr="001556DF">
        <w:rPr>
          <w:bCs/>
          <w:color w:val="000000" w:themeColor="text1"/>
        </w:rPr>
        <w:t xml:space="preserve"> по форме, приведенной в Приложении № </w:t>
      </w:r>
      <w:r w:rsidR="00341372" w:rsidRPr="001556DF">
        <w:rPr>
          <w:bCs/>
          <w:color w:val="000000" w:themeColor="text1"/>
        </w:rPr>
        <w:t xml:space="preserve">13 </w:t>
      </w:r>
      <w:r w:rsidR="003D753E" w:rsidRPr="001556DF">
        <w:rPr>
          <w:bCs/>
          <w:color w:val="000000" w:themeColor="text1"/>
        </w:rPr>
        <w:t xml:space="preserve">к настоящему </w:t>
      </w:r>
      <w:r w:rsidR="00600DB0" w:rsidRPr="001556DF">
        <w:rPr>
          <w:bCs/>
          <w:color w:val="000000" w:themeColor="text1"/>
        </w:rPr>
        <w:t>Административному регламенту</w:t>
      </w:r>
      <w:r w:rsidR="002E118B" w:rsidRPr="001556DF">
        <w:rPr>
          <w:bCs/>
          <w:color w:val="000000" w:themeColor="text1"/>
        </w:rPr>
        <w:t>,</w:t>
      </w:r>
      <w:r w:rsidR="001B510A" w:rsidRPr="001556DF">
        <w:rPr>
          <w:bCs/>
          <w:color w:val="000000" w:themeColor="text1"/>
        </w:rPr>
        <w:t xml:space="preserve"> в порядке, установленном пунктом </w:t>
      </w:r>
      <w:r w:rsidR="00600DB0" w:rsidRPr="001556DF">
        <w:rPr>
          <w:bCs/>
          <w:color w:val="000000" w:themeColor="text1"/>
        </w:rPr>
        <w:t>2.</w:t>
      </w:r>
      <w:r w:rsidR="005B5B4C" w:rsidRPr="001556DF">
        <w:rPr>
          <w:bCs/>
          <w:color w:val="000000" w:themeColor="text1"/>
        </w:rPr>
        <w:t xml:space="preserve">23 </w:t>
      </w:r>
      <w:r w:rsidR="00A248F9" w:rsidRPr="001556DF">
        <w:rPr>
          <w:bCs/>
          <w:color w:val="000000" w:themeColor="text1"/>
        </w:rPr>
        <w:t xml:space="preserve">настоящего </w:t>
      </w:r>
      <w:r w:rsidR="00600DB0" w:rsidRPr="001556DF">
        <w:rPr>
          <w:bCs/>
          <w:color w:val="000000" w:themeColor="text1"/>
        </w:rPr>
        <w:t>Административного регламента</w:t>
      </w:r>
      <w:r w:rsidR="003D753E" w:rsidRPr="001556DF">
        <w:rPr>
          <w:bCs/>
          <w:color w:val="000000" w:themeColor="text1"/>
        </w:rPr>
        <w:t xml:space="preserve">, </w:t>
      </w:r>
      <w:r w:rsidR="001B510A" w:rsidRPr="001556DF">
        <w:rPr>
          <w:bCs/>
          <w:color w:val="000000" w:themeColor="text1"/>
        </w:rPr>
        <w:t xml:space="preserve">способом, указанным заявителем в заявлении об оставлении </w:t>
      </w:r>
      <w:r w:rsidR="000840E9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A248F9" w:rsidRPr="001556DF">
        <w:rPr>
          <w:bCs/>
          <w:color w:val="000000" w:themeColor="text1"/>
        </w:rPr>
        <w:t xml:space="preserve">несении изменений, уведомления </w:t>
      </w:r>
      <w:r w:rsidR="000840E9" w:rsidRPr="001556DF">
        <w:rPr>
          <w:bCs/>
          <w:color w:val="000000" w:themeColor="text1"/>
        </w:rPr>
        <w:t xml:space="preserve">без рассмотрения, </w:t>
      </w:r>
      <w:r w:rsidR="003D753E" w:rsidRPr="001556DF">
        <w:rPr>
          <w:bCs/>
          <w:color w:val="000000" w:themeColor="text1"/>
        </w:rPr>
        <w:t xml:space="preserve">не позднее рабочего дня, следующего за днем </w:t>
      </w:r>
      <w:r w:rsidR="002E118B" w:rsidRPr="001556DF">
        <w:rPr>
          <w:bCs/>
          <w:color w:val="000000" w:themeColor="text1"/>
        </w:rPr>
        <w:t>поступления</w:t>
      </w:r>
      <w:r w:rsidR="003D753E" w:rsidRPr="001556DF">
        <w:rPr>
          <w:bCs/>
          <w:color w:val="000000" w:themeColor="text1"/>
        </w:rPr>
        <w:t xml:space="preserve"> </w:t>
      </w:r>
      <w:r w:rsidR="000840E9" w:rsidRPr="001556DF">
        <w:rPr>
          <w:bCs/>
          <w:color w:val="000000" w:themeColor="text1"/>
        </w:rPr>
        <w:t xml:space="preserve">заявления об оставлении </w:t>
      </w:r>
      <w:r w:rsidR="00D01D77" w:rsidRPr="001556DF">
        <w:rPr>
          <w:bCs/>
          <w:color w:val="000000" w:themeColor="text1"/>
        </w:rPr>
        <w:t xml:space="preserve">заявления о выдаче разрешения на строительство, заявления о </w:t>
      </w:r>
      <w:r w:rsidR="00A248F9" w:rsidRPr="001556DF">
        <w:rPr>
          <w:bCs/>
          <w:color w:val="000000" w:themeColor="text1"/>
        </w:rPr>
        <w:t>внесении изменений, уведомления</w:t>
      </w:r>
      <w:r w:rsidR="003D753E" w:rsidRPr="001556DF">
        <w:rPr>
          <w:bCs/>
          <w:color w:val="000000" w:themeColor="text1"/>
        </w:rPr>
        <w:t>.</w:t>
      </w:r>
    </w:p>
    <w:p w:rsidR="00511437" w:rsidRPr="001556DF" w:rsidRDefault="003D753E" w:rsidP="0045665F">
      <w:pPr>
        <w:pStyle w:val="ConsPlusNormal"/>
        <w:ind w:firstLine="708"/>
        <w:jc w:val="both"/>
        <w:rPr>
          <w:bCs/>
          <w:color w:val="000000" w:themeColor="text1"/>
        </w:rPr>
      </w:pPr>
      <w:r w:rsidRPr="001556DF">
        <w:rPr>
          <w:bCs/>
          <w:color w:val="000000" w:themeColor="text1"/>
        </w:rPr>
        <w:t xml:space="preserve">Оставление </w:t>
      </w:r>
      <w:r w:rsidR="002D3226" w:rsidRPr="001556DF">
        <w:rPr>
          <w:bCs/>
          <w:color w:val="000000" w:themeColor="text1"/>
        </w:rPr>
        <w:t>заявления о выдаче разрешения на строительство, заявления о в</w:t>
      </w:r>
      <w:r w:rsidR="0045352B" w:rsidRPr="001556DF">
        <w:rPr>
          <w:bCs/>
          <w:color w:val="000000" w:themeColor="text1"/>
        </w:rPr>
        <w:t xml:space="preserve">несении изменений, уведомления </w:t>
      </w:r>
      <w:r w:rsidRPr="001556DF">
        <w:rPr>
          <w:bCs/>
          <w:color w:val="000000" w:themeColor="text1"/>
        </w:rPr>
        <w:t xml:space="preserve">без рассмотрения не препятствует повторному обращению </w:t>
      </w:r>
      <w:r w:rsidR="00385C45" w:rsidRPr="001556DF">
        <w:rPr>
          <w:bCs/>
          <w:color w:val="000000" w:themeColor="text1"/>
        </w:rPr>
        <w:t>з</w:t>
      </w:r>
      <w:r w:rsidRPr="001556DF">
        <w:rPr>
          <w:bCs/>
          <w:color w:val="000000" w:themeColor="text1"/>
        </w:rPr>
        <w:t xml:space="preserve">аявителя в уполномоченный орган государственной власти, орган местного самоуправления, </w:t>
      </w:r>
      <w:r w:rsidR="0045352B" w:rsidRPr="001556DF">
        <w:rPr>
          <w:bCs/>
          <w:color w:val="000000" w:themeColor="text1"/>
        </w:rPr>
        <w:t>организацию</w:t>
      </w:r>
      <w:r w:rsidRPr="001556DF">
        <w:rPr>
          <w:bCs/>
          <w:color w:val="000000" w:themeColor="text1"/>
        </w:rPr>
        <w:t xml:space="preserve"> за предоставлением услуги.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32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запрещается требовать от заявителя: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органов, предоставляющих государственную (муниципальную)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государственных и муниципальных услуг» (далее – Федеральный закон № 210-ФЗ).</w:t>
      </w:r>
    </w:p>
    <w:p w:rsidR="00511437" w:rsidRPr="001556DF" w:rsidRDefault="00371E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3)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="00511437" w:rsidRPr="001556DF">
        <w:rPr>
          <w:rFonts w:ascii="Times New Roman" w:hAnsi="Times New Roman"/>
          <w:color w:val="000000" w:themeColor="text1"/>
          <w:sz w:val="28"/>
          <w:szCs w:val="28"/>
        </w:rPr>
        <w:t>, за исключением следующих случаев: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изменение требований нормативных правовых актов, касающихся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после первоначальной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наличие ошибок в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не включенных в представленный ранее комплект документов;</w:t>
      </w:r>
    </w:p>
    <w:p w:rsidR="0051143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либо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F1896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виде за подписью руководителя 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E6C97" w:rsidRPr="001556DF" w:rsidRDefault="0051143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371EBF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1896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случаях, определенных статьей 49 Градостроительного кодекса Российской Федерации, у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слугами, необходимыми и обязательными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7F1896" w:rsidRPr="001556DF">
        <w:rPr>
          <w:rFonts w:ascii="Times New Roman" w:hAnsi="Times New Roman"/>
          <w:color w:val="000000" w:themeColor="text1"/>
          <w:sz w:val="28"/>
          <w:szCs w:val="28"/>
        </w:rPr>
        <w:t>, являются</w:t>
      </w:r>
      <w:r w:rsidR="008246BD" w:rsidRPr="001556DF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2.33.1. Государственная экспертиза проектной документации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результатов инженерных изысканий, выполняемых для подготовки такой проектной документации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услуги определен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</w:t>
      </w:r>
      <w:r w:rsidR="00F940DB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2.33.2. </w:t>
      </w:r>
      <w:r w:rsidR="008050FE" w:rsidRPr="001556DF">
        <w:rPr>
          <w:rFonts w:ascii="Times New Roman" w:hAnsi="Times New Roman"/>
          <w:color w:val="000000" w:themeColor="text1"/>
          <w:sz w:val="28"/>
          <w:szCs w:val="28"/>
        </w:rPr>
        <w:t>Негосударственная экспертиза проектной документации и результатов инженерных изысканий, выполняемых для подготовки такой проектной документации.</w:t>
      </w:r>
    </w:p>
    <w:p w:rsidR="008246BD" w:rsidRPr="001556DF" w:rsidRDefault="008246BD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оказания </w:t>
      </w:r>
      <w:r w:rsidR="001449AB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данной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услуги установлен постановлением Правительства Российской Федерации от 31 марта 2012 г. № 272 «Об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утверждении Положения об организации и проведении негосударственной экспертизы проектной документации и (или) результатов инженерных изысканий».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Порядок, размер и основания взимания платы за предоставление услуг, которые являются необходимыми и обязательными для предоставления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, включая информацию о методике расчета размера такой платы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2.34. Порядок, размер и основания взимания платы за предоставление услуг, необходимых и обязательных для предоставления услуги, включая информацию о методиках расчета размера такой платы.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Государственная и негосударственная экспертизы проектной документации и результатов инженерных изысканий, выполняемых для подготовки проектной документации, осуществляются на платной основе в соответствии с действующим законодательством Российской Федерации на основании заключенного с заявителем договора на проведение государственной или негосударственной экспертизы.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Размер и порядок взимания платы за услуги, которые являются необходимыми и обязательными для предоставления государственной услуги, определяются: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государственной экспертизы проектной документации и результатов инженерных изысканий в соответствии с постановлением Правительства Российской Федерации от 5 марта 2007 г. № 145 «О порядке организации и проведения государственной экспертизы проектной документации и результатов инженерных изысканий»;</w:t>
      </w:r>
    </w:p>
    <w:p w:rsidR="008538B8" w:rsidRPr="001556DF" w:rsidRDefault="008538B8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негосударственной экспертизы проектной документации и результатов инженерных изысканий в соответствии с договором, заключенным между заявителем и экспертной организацией.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Максимальный срок ожидания в очереди при подаче запроса о предоставлении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и при получении результата предоставления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95116D" w:rsidRPr="001556DF" w:rsidRDefault="0095116D" w:rsidP="0045665F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Максимальный срок ожидания в очереди при подаче запроса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при получении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или многофункциональном центре составляет не более 15 минут.</w:t>
      </w:r>
    </w:p>
    <w:p w:rsidR="00ED67BF" w:rsidRPr="001556DF" w:rsidRDefault="00ED67BF" w:rsidP="0045665F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помещениям, в которых предоставляется государственная (муниципальная) услуга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hAnsi="Times New Roman"/>
          <w:color w:val="000000" w:themeColor="text1"/>
          <w:sz w:val="28"/>
          <w:szCs w:val="28"/>
        </w:rPr>
        <w:t>6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Местоположение административных зданий, в которых осуществляется прием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выдача результатов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которых 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оборудуются пандусами, поручнями, тактильными (контрастными) предупреждающими элементами, иными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специальными приспособлениями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Центральн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ый вход в здание 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должен быть оборудован информационной табличкой (вывеской), содержащей информацию: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наименование;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местонахождение и юридический адрес;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режим работы;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 приема;</w:t>
      </w:r>
    </w:p>
    <w:p w:rsidR="00CE6C97" w:rsidRPr="001556DF" w:rsidRDefault="00CE6C97" w:rsidP="0045665F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телефонов для справок.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оснащаются: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противопожарной системой и средствами пожаротушения;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системой оповещения о возникновении чрезвычайной ситуации;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средствами оказания первой медицинской помощи;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туалетными комнатами для посетителей.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Зал ожидания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Места для заполнения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оборудуются стульями, столами (стойками), бланками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письменными принадлежностями.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Места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 оборудуются информационными табличками (вывесками) с указанием: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номера кабинета и наименования отдела;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фамилии, имени и отчества (последнее – при наличии), должности ответственного лица за прием документов;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графика приема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инвалидам обеспечиваются: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беспрепятственного доступа к объекту (зданию, помещению), в котором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предоставляется услуга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к услуге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с учетом ограничений их жизнедеятельности;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</w:t>
      </w:r>
      <w:proofErr w:type="spellStart"/>
      <w:r w:rsidRPr="001556DF">
        <w:rPr>
          <w:rFonts w:ascii="Times New Roman" w:hAnsi="Times New Roman"/>
          <w:color w:val="000000" w:themeColor="text1"/>
          <w:sz w:val="28"/>
          <w:szCs w:val="28"/>
        </w:rPr>
        <w:t>тифлосурдопереводчика</w:t>
      </w:r>
      <w:proofErr w:type="spellEnd"/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предоставляются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ED67BF" w:rsidRPr="001556DF" w:rsidRDefault="00ED67B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Показатели доступности и качества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F626A4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7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доступности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="00CE6C97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наличие полной и понятной информации о порядке, сроках и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возможность получения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елем уведомлений о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с помощью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lastRenderedPageBreak/>
        <w:t xml:space="preserve">возможность получения информации о ходе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в том числе с использованием информационно-коммуникационных технологий.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2.</w:t>
      </w:r>
      <w:r w:rsidR="00F626A4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3</w:t>
      </w:r>
      <w:r w:rsidR="00C52EF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8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. Основными показателями качества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являются: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своевременность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минимально возможное количество взаимодействий гражданина с должностными лицами, участвующими в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предоставлении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елям;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нарушений установленных сроков в процессе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отсутствие заявлений об оспаривании решений,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, его должностных лиц, принимаемых (совершенных) при </w:t>
      </w:r>
      <w:r w:rsidR="00BD3483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елей.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:rsidR="00CE6C97" w:rsidRPr="001556DF" w:rsidRDefault="005807D9" w:rsidP="005807D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III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Состав, последовательность и сроки выполнения административных процедур (действий), требования к порядку их выполнения, в т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ом числе особенности выполнения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административных процедур в электронной форме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Исчерпывающий перечень административных процедур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3.1.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следующие административные процедуры:</w:t>
      </w:r>
    </w:p>
    <w:p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прием, 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проверка документов и регистрация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посредством </w:t>
      </w:r>
      <w:r w:rsidR="00C70E1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межведомственного информационного взаимодействия, в том числе с использованием </w:t>
      </w:r>
      <w:r w:rsidR="006D41FD" w:rsidRPr="001556DF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рассмотрение документов и сведений;</w:t>
      </w:r>
    </w:p>
    <w:p w:rsidR="00CE6C97" w:rsidRPr="001556DF" w:rsidRDefault="00CE6C97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принятие решения;</w:t>
      </w:r>
    </w:p>
    <w:p w:rsidR="00CE6C97" w:rsidRPr="001556DF" w:rsidRDefault="001307D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выдача результата.</w:t>
      </w:r>
    </w:p>
    <w:p w:rsidR="0020443D" w:rsidRPr="001556DF" w:rsidRDefault="0020443D" w:rsidP="0020443D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Описание административных процедур представлено в Приложении № 14 к настоящему Административному регламенту.</w:t>
      </w:r>
    </w:p>
    <w:p w:rsidR="0020443D" w:rsidRPr="001556DF" w:rsidRDefault="0020443D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Перечень административных процедур (действий) при предоставлении </w:t>
      </w:r>
      <w:r w:rsidR="00C5085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услуг в электронной форме</w:t>
      </w:r>
    </w:p>
    <w:p w:rsidR="00097103" w:rsidRPr="001556DF" w:rsidRDefault="00097103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3.2.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обеспечиваются: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информации о порядке и сроках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прием и регистрация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самоуправления, организацией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сведений о ходе рассмотрения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осуществление оценки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досудебное (внесудебное) обжалование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уполномоченного органа государственной власти, органа местного самоуправления, организации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действия (бездействие) должностных лиц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государственного (муниципального) служащего.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административных процедур (действий)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в электронной форме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3.3. 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осуществляется посредством заполнения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без необходимости дополнительной подачи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какой-либо иной форме.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Форматно-логическая проверка сформированного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после заполнения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елем каждого из полей электронной формы </w:t>
      </w:r>
      <w:r w:rsidR="00757B2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При выявлении некорректно заполненного поля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формировании заявления заявителю обеспечивается: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возможность копирования и сохранения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указанных в 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>под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пунктах</w:t>
      </w:r>
      <w:r w:rsidR="00757B2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"б"-"д" пункта 2.8, пунктах 2.9.1 - 2.9.7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настоящего Административного регламента,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в) сохранение ранее введенных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г) заполнение полей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части, касающейся сведений, отсутствующих в ЕСИА;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д) возможность вернуться на любой из этапов заполнения электронной формы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потери ранее введенной информации;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е) возможность доступа заявителя 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Едином портале, региональном портале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ранее поданным им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заявлениям о выдаче разрешения на строительство, заявлениям о внесении изменений, уведомлениям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течение не менее одного года, а также частично сформированных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заявлений о выдаче разрешения на строительство, заявлений о внесении изменений, уведомлений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– в течение не менее 3 месяцев.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Сформированное и подписанное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иные документы, необходимые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, направляются в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полномоченный орган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</w:t>
      </w:r>
      <w:r w:rsidR="00C66735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 местного самоуправления, организацию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посредством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3.4. 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Уполномоченный орган государ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венной власти, орган местного самоуправления, организация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обеспечивает в срок не позднее одного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рабочего дня с момента подачи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</w:t>
      </w:r>
      <w:r w:rsidR="00F7463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 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портале, а 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случае его поступления в </w:t>
      </w:r>
      <w:r w:rsidR="00EB4F7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выходной,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нерабочий праздничный день, – в следующий за ним первый рабочий день: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прием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и направление заявителю электронного сообщения о поступлении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направление заявителю уведомления о регистрации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либо об отказе в приеме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3.5. Электронное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заявление о выдаче разрешения на строительство, заявление о внесении изменений, уведомление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становится доступным для должностного лица 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ответственного за прием и регистрацию </w:t>
      </w:r>
      <w:r w:rsidR="00CB6098"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заявления о выдаче разрешения на строительство, заявления о внесении изменений, уведомления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(далее – ответственное должностное лицо), в государственной информ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ационной системе, используемой 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="00CB6098" w:rsidRPr="001556DF">
        <w:rPr>
          <w:rFonts w:ascii="Times New Roman" w:hAnsi="Times New Roman"/>
          <w:color w:val="000000" w:themeColor="text1"/>
          <w:sz w:val="28"/>
          <w:szCs w:val="28"/>
        </w:rPr>
        <w:t>венной власти, органом местного самоуправления, организацией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для предоставления  услуги (далее – ГИС).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Ответственное должностное лицо: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наличие электронных заявлений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 выдаче разрешения на строительство, заявлений о внесении изменений, уведомлений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поступивших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посредством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Единого портала, регионального портала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с периодом не реже 2 раз в день;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рассматривает поступившие </w:t>
      </w:r>
      <w:r w:rsidR="0020105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приложенные </w:t>
      </w:r>
      <w:r w:rsidR="0020105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ним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документы;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производит действия в соответствии с пунктом 3.4 настоящего Административного регламента.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3.6. Заявителю в качестве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обеспечивается возможность получения документа: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7A4A2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3.7. Получение информации о ходе рассмотрения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о результате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производится в личном кабинете на </w:t>
      </w:r>
      <w:r w:rsidR="007A4A29" w:rsidRPr="001556DF">
        <w:rPr>
          <w:rFonts w:ascii="Times New Roman" w:hAnsi="Times New Roman"/>
          <w:color w:val="000000" w:themeColor="text1"/>
          <w:sz w:val="28"/>
          <w:szCs w:val="28"/>
        </w:rPr>
        <w:t>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при условии авторизации. Заявитель имеет возможность просматривать статус электронного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информацию о дальнейших действиях в личном кабинете по собственной инициативе, в любое время.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электронной форме заявителю направляется: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а) уведомление о приеме и регистрации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 иных документов, необходимых для предоставления  услуги, содержащее сведения о факте приема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б) уведомление о результатах рассмотрения документов, необходимых для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содержащее сведения о принятии положительного решения 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возможности получить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либо мотивированный отказ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3.8. Оценка качества предоставления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Оценка качества предоставления  услуги осуществляется в соответствии с </w:t>
      </w:r>
      <w:hyperlink r:id="rId9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Правилами</w:t>
        </w:r>
      </w:hyperlink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IV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Формы контроля за исполнением административного регламента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осуществления текущего контроля за соблюдением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 исполнением ответственными должностными лицами положений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регламента и иных нормативных правовых актов,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устанавливающих требования к предоставлению </w:t>
      </w:r>
      <w:r w:rsidR="00C5085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, а также принятием ими решений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09733E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</w:t>
      </w:r>
      <w:r w:rsidR="00A93A4A" w:rsidRPr="001556DF">
        <w:rPr>
          <w:rFonts w:ascii="Times New Roman" w:hAnsi="Times New Roman"/>
          <w:color w:val="000000" w:themeColor="text1"/>
          <w:sz w:val="28"/>
          <w:szCs w:val="28"/>
        </w:rPr>
        <w:t>з</w:t>
      </w:r>
      <w:r w:rsidR="0009733E" w:rsidRPr="001556DF">
        <w:rPr>
          <w:rFonts w:ascii="Times New Roman" w:hAnsi="Times New Roman"/>
          <w:color w:val="000000" w:themeColor="text1"/>
          <w:sz w:val="28"/>
          <w:szCs w:val="28"/>
        </w:rPr>
        <w:t>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Текущий контроль осуществляется путем проведения проверок: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решений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выявления и устранения нарушений прав граждан;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Порядок и периодичность осуществления плановых и внеплановых</w:t>
      </w: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проверок полноты и качества предоставления </w:t>
      </w:r>
      <w:r w:rsidR="00C5085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, в том числе поряд</w:t>
      </w:r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ок и формы </w:t>
      </w:r>
      <w:proofErr w:type="gramStart"/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>контроля за</w:t>
      </w:r>
      <w:proofErr w:type="gramEnd"/>
      <w:r w:rsidR="00097103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полнотой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 качеством предоставления </w:t>
      </w:r>
      <w:r w:rsidR="00C5085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4.2. Контроль за полнотой и качеством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проведение плановых и внеплановых проверок.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контролю подлежат: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соблюдение сроков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соблюдение положений настоящего Административного регламента;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правильность и обоснованность принятого решения 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Основанием для проведения внеплановых проверок являются: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(указать наименование субъекта </w:t>
      </w:r>
      <w:r w:rsidR="006940AE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Российской Федерации 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>в случае предоставления государственной услуги, государственной услуги с переданными полномочиями)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самоуправления 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>(указать наименование муниципального образования в случае предоставления муниципальной услуги);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обращения граждан и юридических лиц на нарушения законодательства, в том числе на качество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Ответственность должностных лиц за решения и действия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(бездействие), принимаемые (осуществляемые) ими в ходе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предоставления </w:t>
      </w:r>
      <w:r w:rsidR="00C5085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(указать наименование субъекта </w:t>
      </w:r>
      <w:r w:rsidR="006940AE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Российской Федерации 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 xml:space="preserve">в случае предоставления государственной услуги, государственной услуги с переданными 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lastRenderedPageBreak/>
        <w:t>полномочиями)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нормативных правовых актов органов местного самоуправления </w:t>
      </w:r>
      <w:r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>(указать наименование муниципального образования в случае предоставления муниципальной услуги)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45665F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предоставлении)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закрепляется в их должностных регламентах в соответствии с требованиями законодательства.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Требования к порядку и формам контроля за предоставлением</w:t>
      </w:r>
    </w:p>
    <w:p w:rsidR="0045665F" w:rsidRPr="001556DF" w:rsidRDefault="00C50858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 w:rsidR="0045665F" w:rsidRPr="001556DF">
        <w:rPr>
          <w:rFonts w:ascii="Times New Roman" w:hAnsi="Times New Roman"/>
          <w:b/>
          <w:color w:val="000000" w:themeColor="text1"/>
          <w:sz w:val="28"/>
          <w:szCs w:val="28"/>
        </w:rPr>
        <w:t>, в том числе со стороны граждан,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их объединений и организаций</w:t>
      </w:r>
    </w:p>
    <w:p w:rsidR="00097103" w:rsidRPr="001556DF" w:rsidRDefault="00097103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4.6. Граждане, их объединения и организации имеют право осуществлять контроль за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путем получения информации о ходе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том числе о сроках завершения административных процедур (действий).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Граждане, их объединения и организации также имеют право: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направлять замечания и предложения по улучшению доступности и качества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вносить предложения о мерах по устранению нарушений настоящего Административного регламента.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4.7.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046205" w:rsidP="00046205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287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E2083D" w:rsidRPr="001556DF">
        <w:rPr>
          <w:rFonts w:ascii="Times New Roman" w:hAnsi="Times New Roman"/>
          <w:b/>
          <w:color w:val="000000" w:themeColor="text1"/>
          <w:sz w:val="28"/>
          <w:szCs w:val="28"/>
        </w:rP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 служащих</w:t>
      </w:r>
    </w:p>
    <w:p w:rsidR="00097103" w:rsidRPr="001556DF" w:rsidRDefault="00097103" w:rsidP="000971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5.1. 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предоставлении услуги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досудебном (внесудебном) порядке (далее – жалоба).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уполномоченном органе государственной власти, органе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097103" w:rsidRPr="001556DF" w:rsidRDefault="00CE6C97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сайте 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полномоченного органа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органа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организации</w:t>
      </w:r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>, на Едином портале, региональном портале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097103" w:rsidRPr="001556DF" w:rsidRDefault="00097103" w:rsidP="000971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45665F" w:rsidRPr="001556DF" w:rsidRDefault="0045665F" w:rsidP="0009710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C50858">
        <w:rPr>
          <w:rFonts w:ascii="Times New Roman" w:hAnsi="Times New Roman"/>
          <w:b/>
          <w:bCs/>
          <w:color w:val="000000" w:themeColor="text1"/>
          <w:sz w:val="28"/>
          <w:szCs w:val="28"/>
        </w:rPr>
        <w:t>муниципальной услуги</w:t>
      </w:r>
      <w:proofErr w:type="gramEnd"/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5.4. Порядок досудебного (внесудебного) обжалования решений и действий (бездействия)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уполномоченного органа государственной власти, органа местного самоуправления, организации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а также его должностных лиц регулируется: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Федеральным </w:t>
      </w:r>
      <w:hyperlink r:id="rId10" w:history="1">
        <w:r w:rsidRPr="001556DF">
          <w:rPr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="00215332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№ 210-ФЗ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334AF6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1" w:history="1">
        <w:r w:rsidR="00CE6C97" w:rsidRPr="001556D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E6C97" w:rsidRPr="001556DF">
        <w:rPr>
          <w:rFonts w:ascii="Times New Roman" w:hAnsi="Times New Roman"/>
          <w:i/>
          <w:iCs/>
          <w:color w:val="000000" w:themeColor="text1"/>
          <w:sz w:val="28"/>
          <w:szCs w:val="28"/>
        </w:rPr>
        <w:t>(указывается нормативный правовой акт об утверждении правил (порядка) подачи и рассмотрения жалоб на решения и действия (бездействие) органов государственной власти, органов местного самоуправления и их должностных лиц, государственных (муниципальных) служащих);</w:t>
      </w:r>
    </w:p>
    <w:p w:rsidR="00CE6C97" w:rsidRPr="001556DF" w:rsidRDefault="00334AF6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2" w:history="1">
        <w:r w:rsidR="00CE6C97" w:rsidRPr="001556DF">
          <w:rPr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="00CE6C97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407174" w:rsidP="00407174">
      <w:pPr>
        <w:widowControl w:val="0"/>
        <w:tabs>
          <w:tab w:val="left" w:pos="567"/>
        </w:tabs>
        <w:spacing w:after="0" w:line="240" w:lineRule="auto"/>
        <w:ind w:left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Раздел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  <w:lang w:val="en-US"/>
        </w:rPr>
        <w:t>VI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. </w:t>
      </w:r>
      <w:r w:rsidR="00CE6C97" w:rsidRPr="001556DF">
        <w:rPr>
          <w:rFonts w:ascii="Times New Roman" w:hAnsi="Times New Roman"/>
          <w:b/>
          <w:color w:val="000000" w:themeColor="text1"/>
          <w:sz w:val="28"/>
          <w:szCs w:val="28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Исчерпывающий перечень административных процедур (действий) при предоставлении </w:t>
      </w:r>
      <w:r w:rsidR="00C5085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, выполняемых многофункциональными центрами </w:t>
      </w:r>
    </w:p>
    <w:p w:rsidR="0045665F" w:rsidRPr="001556DF" w:rsidRDefault="0045665F" w:rsidP="0045665F">
      <w:pPr>
        <w:widowControl w:val="0"/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6.1 Многофункциональный центр осуществляет: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информирование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центре, по иным вопросам, связанным с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предоставлением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а также консультирование заявителей о порядке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многофункциональном центре;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выдачу заявителю результата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1556DF">
        <w:rPr>
          <w:rFonts w:ascii="Times New Roman" w:hAnsi="Times New Roman"/>
          <w:color w:val="000000" w:themeColor="text1"/>
          <w:sz w:val="28"/>
          <w:szCs w:val="28"/>
        </w:rPr>
        <w:t>уполномоченных органов государственной власти, органов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иные процедуры и действия, предусмотренные Федеральным законом № 210-ФЗ.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Информирование заявителей</w:t>
      </w:r>
    </w:p>
    <w:p w:rsidR="0045665F" w:rsidRPr="001556DF" w:rsidRDefault="0045665F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личном обращении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осуществляет не более 10 минут; 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изложить обращение в письменной форме (ответ направляется</w:t>
      </w:r>
      <w:r w:rsidR="00F7463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заявит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елю в соответствии со способом, указанным в обращении);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назначить другое время для консультаций.</w:t>
      </w:r>
    </w:p>
    <w:p w:rsidR="00CE6C97" w:rsidRPr="001556DF" w:rsidRDefault="00CE6C97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письменной форме.</w:t>
      </w:r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45665F" w:rsidRPr="001556DF" w:rsidRDefault="0045665F" w:rsidP="0045665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Выдача заявителю результата предоставления </w:t>
      </w:r>
      <w:r w:rsidR="00C50858">
        <w:rPr>
          <w:rFonts w:ascii="Times New Roman" w:hAnsi="Times New Roman"/>
          <w:b/>
          <w:color w:val="000000" w:themeColor="text1"/>
          <w:sz w:val="28"/>
          <w:szCs w:val="28"/>
        </w:rPr>
        <w:t>муниципальной услуги</w:t>
      </w:r>
    </w:p>
    <w:p w:rsidR="0045665F" w:rsidRPr="001556DF" w:rsidRDefault="0045665F" w:rsidP="0045665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6.3. При наличии в </w:t>
      </w:r>
      <w:r w:rsidR="00734E4F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заявлении о выдаче разрешения на строительство, заявлении о внесении изменений, уведомлении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указания о выдаче результатов оказания услуги через многофункциональный центр,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полномоченный орган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власти, орган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передает документы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полномоченным органом</w:t>
      </w:r>
      <w:r w:rsidR="00734E4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государственной власти, органом местного самоуправления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и многофункциональным центром в порядке, утвержденном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Порядок и сроки передачи 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уполномоченным органом государственной власти, органом местного самоуправления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таких документов в многофункциональный центр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определяются соглашением о взаимодействии, заключенным ими в порядке, установленном </w:t>
      </w:r>
      <w:r w:rsidR="00AA0DAE" w:rsidRPr="001556DF">
        <w:rPr>
          <w:rFonts w:ascii="Times New Roman" w:hAnsi="Times New Roman"/>
          <w:color w:val="000000" w:themeColor="text1"/>
          <w:sz w:val="28"/>
          <w:szCs w:val="28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6.4. Прием заявителей для выдачи документов, являющихся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результатом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Работник многофункционального центра</w:t>
      </w:r>
      <w:r w:rsidRPr="001556DF" w:rsidDel="006864D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осуществляет следующие действия: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проверяет полномочия представителя заявителя (в случае обращения представителя заявителя);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определяет статус исполнения </w:t>
      </w:r>
      <w:r w:rsidR="004010D6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заявления о выдаче разрешения на строительство, заявления о внесении изменений, уведомления</w:t>
      </w:r>
      <w:r w:rsidR="004010D6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в ГИС;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распечатывает результат </w:t>
      </w:r>
      <w:r w:rsidR="00BD3483"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услуги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CE6C97" w:rsidRPr="001556DF" w:rsidRDefault="00CE6C97" w:rsidP="0045665F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CE6C97" w:rsidRPr="001556DF" w:rsidRDefault="00CE6C97" w:rsidP="0045665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E6C97" w:rsidRPr="001556DF" w:rsidRDefault="00CE6C97" w:rsidP="0045665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CE6C97" w:rsidRPr="001556DF" w:rsidRDefault="00CE6C97" w:rsidP="00CE6C9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1556DF" w:rsidSect="00A94357">
          <w:headerReference w:type="even" r:id="rId13"/>
          <w:headerReference w:type="default" r:id="rId14"/>
          <w:footnotePr>
            <w:numRestart w:val="eachSect"/>
          </w:footnotePr>
          <w:pgSz w:w="11906" w:h="16838" w:code="9"/>
          <w:pgMar w:top="1134" w:right="851" w:bottom="567" w:left="1134" w:header="709" w:footer="709" w:gutter="0"/>
          <w:pgNumType w:start="1"/>
          <w:cols w:space="708"/>
          <w:titlePg/>
          <w:docGrid w:linePitch="360"/>
        </w:sect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1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выдаче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right="-2"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выдать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510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AF3BD5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1C619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Кадастровый номер земельного участка (земельных участков),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1556DF" w:rsidRDefault="006A0225" w:rsidP="00200D4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(указываются в случаях, предусмотренных 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7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="00200D47"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и 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ab/>
      </w: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984"/>
        <w:gridCol w:w="1985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566656">
        <w:trPr>
          <w:trHeight w:val="856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080D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  <w:r w:rsidR="00397993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t xml:space="preserve">реквизиты проекта планировки территории в случае выдачи разрешения на </w:t>
            </w:r>
            <w:r w:rsidR="00397993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</w:rPr>
              <w:lastRenderedPageBreak/>
              <w:t>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Типовое архитектурное решение для исторического поселения (при наличии)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выдачи разрешение на строительство объекта в границах территории исторического поселения федерального или регионального значения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 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076B65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адрес:____________________________________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2C4012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567"/>
        <w:gridCol w:w="2126"/>
        <w:gridCol w:w="425"/>
        <w:gridCol w:w="3686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lang w:eastAsia="en-US"/>
        </w:rPr>
        <w:t xml:space="preserve"> </w:t>
      </w:r>
      <w:r w:rsidRPr="001556DF">
        <w:rPr>
          <w:rFonts w:eastAsia="Calibri"/>
          <w:bCs/>
          <w:color w:val="000000" w:themeColor="text1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623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У В Е Д О М Л Е Н И Е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 переходе прав на земельный участок, права пользования недрами, об образовании земельного участка в целях внесения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</w:t>
      </w:r>
      <w:proofErr w:type="spell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измененияв</w:t>
      </w:r>
      <w:proofErr w:type="spell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в разрешение на строительство.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262"/>
        <w:gridCol w:w="5229"/>
        <w:gridCol w:w="1433"/>
        <w:gridCol w:w="409"/>
        <w:gridCol w:w="1739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(не указываются в случае, если застройщик является индивидуальным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предпринимателем)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851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58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58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trHeight w:val="622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85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739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Основания внесения изменений в разрешение на строительство*</w:t>
            </w:r>
          </w:p>
        </w:tc>
      </w:tr>
      <w:tr w:rsidR="001556DF" w:rsidRPr="001556DF" w:rsidTr="006A0225">
        <w:trPr>
          <w:trHeight w:val="60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образованием земельного участка путем объединения земельных участков, в отношении которых или одного из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объединения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В связи с образованием земельных участков путем раздела, перераспределения земельных участков или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выдела из земельных участков, в отношении которых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3.2.1.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градостроительного плана земельного участка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номер и дата выдачи, орган, выдавший градостроительный план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3.2.2.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об образовании земельных участков путем раздела, перераспределения земельных участков или выдела из земельных участков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решение, в случае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переоформлением лицензии на пользование недрами новым пользователем недр на земельном участке, предоставленном пользователю недр и необходимом для ве</w:t>
            </w:r>
            <w:r w:rsidR="00B17947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ения работ, связанных с пользованием недрами,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Реквизиты решения о предоставления права пользования недрами 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3.3.2.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решения о переоформлении лицензии на право пользования недрами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(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указывается дата и номер решения, орган, принявший решение)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В связи с приобретением права на земельный участок, в отношении которого прежнему правообладателю земельного участка выдано разрешение на строительство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3.4.1.</w:t>
            </w:r>
          </w:p>
        </w:tc>
        <w:tc>
          <w:tcPr>
            <w:tcW w:w="6662" w:type="dxa"/>
            <w:gridSpan w:val="2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правоустанавливающих документов на земельный участок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номер и дата выдачи, кадастровый номер земельного участка)</w:t>
            </w:r>
          </w:p>
        </w:tc>
        <w:tc>
          <w:tcPr>
            <w:tcW w:w="2148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Приложение:__________________________________________________________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283"/>
        <w:gridCol w:w="3969"/>
      </w:tblGrid>
      <w:tr w:rsidR="001556DF" w:rsidRPr="001556DF" w:rsidTr="006A0225">
        <w:trPr>
          <w:trHeight w:val="709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rPr>
          <w:trHeight w:val="709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eastAsia="Calibri" w:hAnsi="Times New Roman"/>
          <w:color w:val="000000" w:themeColor="text1"/>
          <w:sz w:val="24"/>
        </w:rPr>
      </w:pPr>
    </w:p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</w:rPr>
        <w:t>*Заполняются те пункты уведомления, на основании которых требуется внести изменения в разрешение на строительство.</w:t>
      </w:r>
    </w:p>
    <w:p w:rsidR="006A0225" w:rsidRPr="001556DF" w:rsidRDefault="006A0225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3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spacing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внесении изменений в разрешение на строительство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связи с необходимостью продления срока действия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соответствии со статьей 51 Градостроительного кодекса Российской Федерации прошу внести изменения </w:t>
      </w:r>
      <w:proofErr w:type="gramStart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разрешение на строительство</w:t>
      </w:r>
      <w:r w:rsidRPr="001556DF">
        <w:rPr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связи с  необходимостью продления срока действия разрешения на строительство</w:t>
      </w:r>
      <w:proofErr w:type="gramEnd"/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на  ____________ месяца (-ев).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3"/>
        <w:gridCol w:w="5491"/>
        <w:gridCol w:w="1842"/>
        <w:gridCol w:w="1560"/>
        <w:gridCol w:w="16"/>
      </w:tblGrid>
      <w:tr w:rsidR="001556DF" w:rsidRPr="001556DF" w:rsidTr="006A0225">
        <w:trPr>
          <w:trHeight w:val="540"/>
        </w:trPr>
        <w:tc>
          <w:tcPr>
            <w:tcW w:w="9902" w:type="dxa"/>
            <w:gridSpan w:val="5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gridAfter w:val="1"/>
          <w:wAfter w:w="16" w:type="dxa"/>
          <w:trHeight w:val="60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428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753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66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279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75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901"/>
        </w:trPr>
        <w:tc>
          <w:tcPr>
            <w:tcW w:w="99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1.2.2.</w:t>
            </w:r>
          </w:p>
        </w:tc>
        <w:tc>
          <w:tcPr>
            <w:tcW w:w="549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402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1.2.3.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02" w:type="dxa"/>
            <w:gridSpan w:val="5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разрешении на строительство</w:t>
            </w:r>
          </w:p>
        </w:tc>
      </w:tr>
      <w:tr w:rsidR="001556DF" w:rsidRPr="001556DF" w:rsidTr="006A0225">
        <w:trPr>
          <w:gridAfter w:val="1"/>
          <w:wAfter w:w="16" w:type="dxa"/>
          <w:trHeight w:val="622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gridAfter w:val="1"/>
          <w:wAfter w:w="16" w:type="dxa"/>
          <w:trHeight w:val="1093"/>
        </w:trPr>
        <w:tc>
          <w:tcPr>
            <w:tcW w:w="99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549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FC62D7" w:rsidRPr="001556DF" w:rsidRDefault="00FC62D7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</w:t>
            </w:r>
            <w:r w:rsidR="00B17947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многофункциональный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личный кабинет в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lastRenderedPageBreak/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lang w:eastAsia="en-US"/>
        </w:rPr>
        <w:br w:type="page"/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>ПРИЛОЖЕНИЕ № 4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D82839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9328E7">
      <w:pPr>
        <w:spacing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о внесении изменений в разрешение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1556DF" w:rsidTr="006A0225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соответствии со статьей 51 Градостроительного кодекса Российской Федерации прошу внести изменение в разрешение на строительство в связи с</w:t>
      </w:r>
      <w:r w:rsidRPr="001556DF"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  <w:t xml:space="preserve"> ____________________________________________________________________________________________________________________________________________________________________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67"/>
        <w:gridCol w:w="4050"/>
        <w:gridCol w:w="794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об объекте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2.2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реконструируемого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(указывается в случае проведения реконструкции объекта капитального строительства)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Сведения о ранее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№</w:t>
            </w: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  <w:gridSpan w:val="3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825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 Сведения о земельном участке</w:t>
            </w:r>
          </w:p>
        </w:tc>
      </w:tr>
      <w:tr w:rsidR="001556DF" w:rsidRPr="001556DF" w:rsidTr="006A0225">
        <w:trPr>
          <w:trHeight w:val="60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4.1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Кадастровый номер земельного участка (земельных участков), в пределах которого (которых) расположен или планируется расположение объекта капитального строительства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(заполнение не обязательно при выдаче разрешения на строительство линейного объекта, для размещения которого не требуется образование земельного участка)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0"/>
        </w:trPr>
        <w:tc>
          <w:tcPr>
            <w:tcW w:w="1110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4.2</w:t>
            </w:r>
          </w:p>
        </w:tc>
        <w:tc>
          <w:tcPr>
            <w:tcW w:w="4050" w:type="dxa"/>
          </w:tcPr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утвержденного проекта межевания территории либо реквизиты решения об утверждении схемы расположения земельного участка или земельных участков на кадастровом плане территории</w:t>
            </w:r>
          </w:p>
          <w:p w:rsidR="006A0225" w:rsidRPr="001556DF" w:rsidRDefault="006A0225" w:rsidP="009328E7">
            <w:pPr>
              <w:spacing w:after="0" w:line="259" w:lineRule="auto"/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>(указываются в случаях, предусмотренных частью 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1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и частью 7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vertAlign w:val="superscript"/>
                <w:lang w:eastAsia="en-US"/>
              </w:rPr>
              <w:t>3</w:t>
            </w:r>
            <w:r w:rsidRPr="001556DF">
              <w:rPr>
                <w:rFonts w:ascii="Times New Roman" w:eastAsia="Calibri" w:hAnsi="Times New Roman"/>
                <w:i/>
                <w:color w:val="000000" w:themeColor="text1"/>
                <w:sz w:val="28"/>
                <w:szCs w:val="28"/>
                <w:lang w:eastAsia="en-US"/>
              </w:rPr>
              <w:t xml:space="preserve"> статьи 51 Градостроительного кодекса Российской Федерации)</w:t>
            </w:r>
          </w:p>
        </w:tc>
        <w:tc>
          <w:tcPr>
            <w:tcW w:w="4763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4"/>
          <w:szCs w:val="24"/>
          <w:lang w:eastAsia="en-US"/>
        </w:rPr>
      </w:pPr>
    </w:p>
    <w:p w:rsidR="006A0225" w:rsidRPr="001556DF" w:rsidRDefault="006A0225" w:rsidP="009328E7">
      <w:pPr>
        <w:spacing w:after="0"/>
        <w:ind w:right="-2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 этом сообщаю, что строительство/реконструкция объекта капитального строительства будет осуществляться на основании следующих документов:</w:t>
      </w:r>
    </w:p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/>
      </w:tblPr>
      <w:tblGrid>
        <w:gridCol w:w="826"/>
        <w:gridCol w:w="5128"/>
        <w:gridCol w:w="1852"/>
        <w:gridCol w:w="2117"/>
      </w:tblGrid>
      <w:tr w:rsidR="001556DF" w:rsidRPr="001556DF" w:rsidTr="006A0225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документа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документа</w:t>
            </w: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Дата документа</w:t>
            </w: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указывается в случаях, если проектная документация подлежит экспертизе в соответствии со статьей 49 Градостроительного кодекса Российской Федерации)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556DF" w:rsidRPr="001556DF" w:rsidTr="006A0225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Положительное заключение государственной экологической экспертизы проектной документации</w:t>
            </w:r>
          </w:p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  <w:t>указываются реквизиты приказа об утверждении заключения в случаях, если проектная документация подлежит экологической экспертизе в соответствии со статьей 49 Градостроительного кодекса Российской Федерации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0225" w:rsidRPr="001556DF" w:rsidRDefault="006A0225" w:rsidP="009328E7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предоставления услуги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5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D82839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отказе в приеме документов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</w:p>
    <w:tbl>
      <w:tblPr>
        <w:tblW w:w="9780" w:type="dxa"/>
        <w:tblInd w:w="181" w:type="dxa"/>
        <w:tblBorders>
          <w:insideH w:val="single" w:sz="4" w:space="0" w:color="auto"/>
          <w:insideV w:val="single" w:sz="4" w:space="0" w:color="auto"/>
        </w:tblBorders>
        <w:tblLook w:val="0000"/>
      </w:tblPr>
      <w:tblGrid>
        <w:gridCol w:w="9780"/>
      </w:tblGrid>
      <w:tr w:rsidR="001556DF" w:rsidRPr="001556DF" w:rsidTr="00080D07">
        <w:trPr>
          <w:trHeight w:val="126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080D07">
        <w:trPr>
          <w:trHeight w:val="135"/>
        </w:trPr>
        <w:tc>
          <w:tcPr>
            <w:tcW w:w="9780" w:type="dxa"/>
          </w:tcPr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FC04CD" w:rsidRPr="001556DF" w:rsidRDefault="00FC04CD" w:rsidP="009301BF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</w:tbl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В приеме документов для предоставления услуги "Выдача разрешения на строительство" Вам отказано по следующим основаниям:</w:t>
      </w:r>
    </w:p>
    <w:p w:rsidR="006A0225" w:rsidRPr="001556DF" w:rsidRDefault="006A0225" w:rsidP="009328E7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985"/>
        <w:gridCol w:w="3894"/>
        <w:gridCol w:w="4044"/>
      </w:tblGrid>
      <w:tr w:rsidR="001556DF" w:rsidRPr="001556DF" w:rsidTr="00D82839">
        <w:tc>
          <w:tcPr>
            <w:tcW w:w="1985" w:type="dxa"/>
          </w:tcPr>
          <w:p w:rsidR="006A0225" w:rsidRPr="001556DF" w:rsidRDefault="006A0225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D82839" w:rsidRPr="001556DF">
              <w:rPr>
                <w:color w:val="000000" w:themeColor="text1"/>
              </w:rPr>
              <w:t xml:space="preserve">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D82839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3894" w:type="dxa"/>
          </w:tcPr>
          <w:p w:rsidR="006A0225" w:rsidRPr="001556DF" w:rsidRDefault="006A0225" w:rsidP="00E9212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92125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br/>
              <w:t xml:space="preserve"> в приеме документов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85C0D" w:rsidRPr="001556DF" w:rsidRDefault="00D85C0D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заявление о выдаче разрешения на строительство, заявление о внесении изменений, уведомление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Указывается, какое </w:t>
            </w:r>
            <w:r w:rsidR="002E7A35"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в</w:t>
            </w: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едомство, организация предоставляет услугу, информация о его местонахождении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4E45D9" w:rsidRPr="001556DF" w:rsidRDefault="004E45D9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4E45D9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неполное заполнение полей в форме заявления о выдаче разрешения на строительство, заявления о внесении изменений, уведомления, в том числе в интерактивной форме заявления (уведомления) на Едином портале, региональном портале</w:t>
            </w:r>
          </w:p>
        </w:tc>
        <w:tc>
          <w:tcPr>
            <w:tcW w:w="4044" w:type="dxa"/>
          </w:tcPr>
          <w:p w:rsidR="004E45D9" w:rsidRPr="001556DF" w:rsidRDefault="004E45D9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806"/>
        </w:trPr>
        <w:tc>
          <w:tcPr>
            <w:tcW w:w="1985" w:type="dxa"/>
          </w:tcPr>
          <w:p w:rsidR="00D6317F" w:rsidRPr="001556DF" w:rsidRDefault="00D6317F" w:rsidP="00D82839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"в" пункта 2.15</w:t>
            </w:r>
          </w:p>
        </w:tc>
        <w:tc>
          <w:tcPr>
            <w:tcW w:w="3894" w:type="dxa"/>
          </w:tcPr>
          <w:p w:rsidR="00D6317F" w:rsidRPr="001556DF" w:rsidRDefault="00D6317F" w:rsidP="00D6317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непредставление документов, предусмотренных подпунктами "а" - "в" пункта 2.8 настоящего Административного регламента</w:t>
            </w:r>
          </w:p>
        </w:tc>
        <w:tc>
          <w:tcPr>
            <w:tcW w:w="4044" w:type="dxa"/>
          </w:tcPr>
          <w:p w:rsidR="00D6317F" w:rsidRPr="001556DF" w:rsidRDefault="00D6317F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1556DF" w:rsidRPr="001556DF" w:rsidTr="00D82839">
        <w:trPr>
          <w:trHeight w:val="1457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г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1556DF" w:rsidRPr="001556DF" w:rsidTr="00D82839">
        <w:trPr>
          <w:trHeight w:val="132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FB2E58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1556DF" w:rsidRPr="001556DF" w:rsidTr="00D82839">
        <w:trPr>
          <w:trHeight w:val="1560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е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  <w:p w:rsidR="00FC62D7" w:rsidRPr="001556DF" w:rsidRDefault="00FC62D7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</w:rPr>
              <w:t>ж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15</w:t>
            </w:r>
          </w:p>
        </w:tc>
        <w:tc>
          <w:tcPr>
            <w:tcW w:w="389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заявление о выдаче разрешения на строительство, заявление о внесении изменений, уведомление и документы,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указанные в подпунктах "б" - "д"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8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представлены в электронной форме с нарушением требований, установленных пунктами 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5 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–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 </w:t>
            </w:r>
            <w:r w:rsidR="0057307F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7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D85C0D" w:rsidRPr="001556DF" w:rsidRDefault="00D85C0D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1556DF" w:rsidRPr="001556DF" w:rsidTr="00D82839">
        <w:trPr>
          <w:trHeight w:val="28"/>
        </w:trPr>
        <w:tc>
          <w:tcPr>
            <w:tcW w:w="1985" w:type="dxa"/>
          </w:tcPr>
          <w:p w:rsidR="00D85C0D" w:rsidRPr="001556DF" w:rsidRDefault="00D85C0D" w:rsidP="00D631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</w:t>
            </w:r>
            <w:r w:rsidR="00D631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894" w:type="dxa"/>
          </w:tcPr>
          <w:p w:rsidR="00FC62D7" w:rsidRPr="001556DF" w:rsidRDefault="00D85C0D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выявлено несоблюдение установленных статьей 11 Федерального закона "Об электронной подписи"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условий признания квалифицированной электронной подписи действительной</w:t>
            </w:r>
            <w:r w:rsidR="00DB5838" w:rsidRPr="001556DF">
              <w:rPr>
                <w:color w:val="000000" w:themeColor="text1"/>
                <w:sz w:val="24"/>
                <w:szCs w:val="24"/>
              </w:rPr>
              <w:t xml:space="preserve"> </w:t>
            </w:r>
            <w:r w:rsidR="00DB5838" w:rsidRPr="001556DF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44" w:type="dxa"/>
          </w:tcPr>
          <w:p w:rsidR="00D85C0D" w:rsidRPr="001556DF" w:rsidRDefault="002E7A35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Дополнительно информируем:____________________________________________</w:t>
      </w:r>
    </w:p>
    <w:p w:rsidR="006A0225" w:rsidRPr="001556DF" w:rsidRDefault="006A0225" w:rsidP="009328E7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______________________________________________________________________.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6A0225" w:rsidRPr="001556DF" w:rsidRDefault="006A0225" w:rsidP="009328E7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 № 6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57307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 выдаче разрешения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по результатам рассмотрения заявления о выдаче разрешения на строительство от  ________________№_________________ принято решение об отказе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выдаче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разрешения на строительство.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1556DF" w:rsidTr="0057307F">
        <w:trPr>
          <w:trHeight w:val="871"/>
        </w:trPr>
        <w:tc>
          <w:tcPr>
            <w:tcW w:w="1418" w:type="dxa"/>
          </w:tcPr>
          <w:p w:rsidR="006A0225" w:rsidRPr="001556DF" w:rsidRDefault="006A02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регламента</w:t>
            </w:r>
          </w:p>
        </w:tc>
        <w:tc>
          <w:tcPr>
            <w:tcW w:w="4461" w:type="dxa"/>
          </w:tcPr>
          <w:p w:rsidR="006A0225" w:rsidRPr="001556DF" w:rsidRDefault="006A0225" w:rsidP="0057307F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 выдаче разрешения на строительство в 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57307F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строительство</w:t>
            </w:r>
          </w:p>
        </w:tc>
      </w:tr>
      <w:tr w:rsidR="001556DF" w:rsidRPr="001556DF" w:rsidTr="0057307F">
        <w:trPr>
          <w:trHeight w:val="1200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85432D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подпунктами "г", "д" пункта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8, пункт</w:t>
            </w:r>
            <w:r w:rsidR="00843A1C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ом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B82701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85432D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дминистративного регламента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537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льного плана земельного участка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2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документов, в случае выдачи разрешения на строительство линейного объекта,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тации по планировке территории)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548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выд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ачи разрешения на строительство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124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представленных документов требованиям, установленным в разрешении на отклонение от предельных параметров разрешенно</w:t>
            </w:r>
            <w:r w:rsidR="00311280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го строительства, реконструкции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57307F">
        <w:trPr>
          <w:trHeight w:val="3304"/>
        </w:trPr>
        <w:tc>
          <w:tcPr>
            <w:tcW w:w="1418" w:type="dxa"/>
          </w:tcPr>
          <w:p w:rsidR="00D96F25" w:rsidRPr="001556DF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заключение органа исполнительной власти субъекта Российской Федерации, уполномоченного в области охраны объектов культурного наследия,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строительства, установленным градостроительным регламентом применительно к территориальной зоне, расположенной в границах территории исторического поселения федерального или регионального значения;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57307F">
        <w:trPr>
          <w:trHeight w:val="910"/>
        </w:trPr>
        <w:tc>
          <w:tcPr>
            <w:tcW w:w="1418" w:type="dxa"/>
          </w:tcPr>
          <w:p w:rsidR="00D96F25" w:rsidRPr="001556DF" w:rsidDel="005F5CE5" w:rsidRDefault="00D96F25" w:rsidP="0057307F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"ж"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311280" w:rsidRPr="001556DF">
              <w:rPr>
                <w:rFonts w:ascii="Times New Roman" w:hAnsi="Times New Roman"/>
                <w:color w:val="000000" w:themeColor="text1"/>
                <w:sz w:val="24"/>
              </w:rPr>
              <w:t>22.1</w:t>
            </w:r>
          </w:p>
        </w:tc>
        <w:tc>
          <w:tcPr>
            <w:tcW w:w="4461" w:type="dxa"/>
          </w:tcPr>
          <w:p w:rsidR="00D96F25" w:rsidRPr="001556DF" w:rsidDel="005F5CE5" w:rsidRDefault="00D96F25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документации по планировке территории, утвержденной в соответствии с договором о комплексном развитии территории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лицом, определенным в соответствии с Градостроительным кодексом Российской Федерацией или субъектом Российской Федерации), в случае, если строительство, реконструкция объекта капитального строительства планируются на территории, в отношении которой органом местного самоуправления принято решение о комплексном развитии территории по инициативе органа местного самоуправления.</w:t>
            </w:r>
          </w:p>
        </w:tc>
        <w:tc>
          <w:tcPr>
            <w:tcW w:w="4044" w:type="dxa"/>
          </w:tcPr>
          <w:p w:rsidR="00D96F25" w:rsidRPr="001556DF" w:rsidRDefault="00D96F25" w:rsidP="009328E7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Вы вправе повторно обратиться с заявлением о выдаче разрешения на строительство 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br/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______________________________________________________________________.    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 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выдаче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</w:rPr>
        <w:br w:type="page"/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7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B82701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302DEA" w:rsidRPr="001556DF" w:rsidRDefault="00302DEA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9328E7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изменений в разрешение на строительство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____________________________________________*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решение об отказе во внесении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(дата и номер регистрации)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изменений в разрешение на строительство. 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4603"/>
        <w:gridCol w:w="4044"/>
      </w:tblGrid>
      <w:tr w:rsidR="001556DF" w:rsidRPr="001556DF" w:rsidTr="00B82701">
        <w:trPr>
          <w:trHeight w:val="871"/>
        </w:trPr>
        <w:tc>
          <w:tcPr>
            <w:tcW w:w="1276" w:type="dxa"/>
          </w:tcPr>
          <w:p w:rsidR="006A0225" w:rsidRPr="001556DF" w:rsidRDefault="006A0225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603" w:type="dxa"/>
          </w:tcPr>
          <w:p w:rsidR="006A0225" w:rsidRPr="001556DF" w:rsidRDefault="006A0225" w:rsidP="00B82701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изменений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A0225" w:rsidRPr="001556DF" w:rsidRDefault="006A0225" w:rsidP="009328E7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 внесении изменений в разрешение на строительство</w:t>
            </w:r>
          </w:p>
        </w:tc>
      </w:tr>
      <w:tr w:rsidR="001556DF" w:rsidRPr="001556DF" w:rsidTr="00B82701">
        <w:trPr>
          <w:trHeight w:val="2477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строительство, реквизитов решения об образовании земельного участка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22.2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объединения земельных участков, в отношении которых или одного из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Del="00723795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Del="00723795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об образовании земельного участка путем раздела, перераспределения земельных участков или выдела из земельных участков реквизитов решения об образовании земельных участков в случае, если в соответствии с земельным законодательством решение об образовании земельного участка принимает исполнительный орган государственной власти или орган местного самоуправления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Не требуется</w:t>
            </w:r>
          </w:p>
        </w:tc>
      </w:tr>
      <w:tr w:rsidR="001556DF" w:rsidRPr="001556DF" w:rsidTr="00B82701">
        <w:trPr>
          <w:trHeight w:val="13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об образовании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градостроительного плана образованного земельного участка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представленный градостроительный план земельного участка, образованного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выдано разрешение на строительство, выдан ранее чем за три года до дня направления уведомления об образовании земельного участка путем раздела, перераспределения земельных участков и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ли выдела из земельных участков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5A762E" w:rsidRPr="001556DF" w:rsidRDefault="005A762E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22.3</w:t>
            </w:r>
          </w:p>
        </w:tc>
        <w:tc>
          <w:tcPr>
            <w:tcW w:w="4603" w:type="dxa"/>
          </w:tcPr>
          <w:p w:rsidR="005A762E" w:rsidRPr="001556DF" w:rsidRDefault="005A762E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Федерации, и действующим на дату принятия решения о внесении изменений в разрешение на строительство в случае образования земельных участков путем раздела, перераспределения земельных участков или выдела из земельных участков, в отношении которых в соответствии с Градостроительным кодексом Российской Федерации выд</w:t>
            </w:r>
            <w:r w:rsidR="002141C0" w:rsidRPr="001556DF">
              <w:rPr>
                <w:bCs/>
                <w:color w:val="000000" w:themeColor="text1"/>
                <w:sz w:val="24"/>
                <w:szCs w:val="24"/>
              </w:rPr>
              <w:t>ано разрешение на строительство</w:t>
            </w:r>
          </w:p>
        </w:tc>
        <w:tc>
          <w:tcPr>
            <w:tcW w:w="4044" w:type="dxa"/>
          </w:tcPr>
          <w:p w:rsidR="005A762E" w:rsidRPr="001556DF" w:rsidRDefault="005A762E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456"/>
        </w:trPr>
        <w:tc>
          <w:tcPr>
            <w:tcW w:w="1276" w:type="dxa"/>
          </w:tcPr>
          <w:p w:rsidR="00781008" w:rsidRPr="001556DF" w:rsidDel="005170B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отсутствие в уведомлении о переходе права пользования недрами  реквизитов решения о предоставлении права пользования недрами и решения о переоформлении лицензии на право пользования недрами</w:t>
            </w:r>
          </w:p>
        </w:tc>
        <w:tc>
          <w:tcPr>
            <w:tcW w:w="4044" w:type="dxa"/>
          </w:tcPr>
          <w:p w:rsidR="00781008" w:rsidRPr="001556DF" w:rsidDel="005170B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894"/>
        </w:trPr>
        <w:tc>
          <w:tcPr>
            <w:tcW w:w="1276" w:type="dxa"/>
          </w:tcPr>
          <w:p w:rsidR="00781008" w:rsidRPr="001556DF" w:rsidRDefault="00781008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22.4</w:t>
            </w:r>
          </w:p>
        </w:tc>
        <w:tc>
          <w:tcPr>
            <w:tcW w:w="4603" w:type="dxa"/>
          </w:tcPr>
          <w:p w:rsidR="00781008" w:rsidRPr="001556DF" w:rsidRDefault="00781008" w:rsidP="009328E7">
            <w:pPr>
              <w:pStyle w:val="111"/>
              <w:spacing w:line="240" w:lineRule="auto"/>
              <w:jc w:val="left"/>
              <w:rPr>
                <w:color w:val="000000" w:themeColor="text1"/>
                <w:sz w:val="24"/>
                <w:szCs w:val="24"/>
              </w:rPr>
            </w:pPr>
            <w:r w:rsidRPr="001556DF">
              <w:rPr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права пользования недрами</w:t>
            </w:r>
          </w:p>
        </w:tc>
        <w:tc>
          <w:tcPr>
            <w:tcW w:w="4044" w:type="dxa"/>
          </w:tcPr>
          <w:p w:rsidR="00781008" w:rsidRPr="001556DF" w:rsidRDefault="0078100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Del="004B3390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в уведомлении о переходе прав на земельный участок  реквизитов правоустанавливающих документов на такой земельный участок</w:t>
            </w:r>
          </w:p>
        </w:tc>
        <w:tc>
          <w:tcPr>
            <w:tcW w:w="4044" w:type="dxa"/>
          </w:tcPr>
          <w:p w:rsidR="00FA4C80" w:rsidRPr="001556DF" w:rsidDel="004B3390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отсутствие правоустанавливающих документов на земельный участок в случае, если в Едином государственном реестре недвижимости не содержатся сведения о правоустанавливающих документах на земельный участок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Del="004B3390" w:rsidTr="00B82701">
        <w:trPr>
          <w:trHeight w:val="1539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22.5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недостоверность сведений, указанных в уведомлении о переходе прав на земельный участок, в отношении которого в соответствии с Градостроительным кодексом Российской Федерации выдано разрешение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910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 выявленном в рамках государственного строительного надзора, государственного земельного надзора или муниципального земельного контроля факте отсутствия начатых работ по строительству, реконструкции на день подачи заявления о внесении изменений в разрешение на строительство в связи с необходимостью продления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3177"/>
        </w:trPr>
        <w:tc>
          <w:tcPr>
            <w:tcW w:w="1276" w:type="dxa"/>
          </w:tcPr>
          <w:p w:rsidR="00FA4C80" w:rsidRPr="001556DF" w:rsidRDefault="00FA4C80" w:rsidP="00B82701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наличие информации органа государственного строительного надзора об отсутствии извещения о начале работ по строительству, реконструкции, если направление такого извещения является обязательным в соответствии с требованиями части 5 статьи 52 Градостроительного кодекса Российской Федерации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971"/>
        </w:trPr>
        <w:tc>
          <w:tcPr>
            <w:tcW w:w="1276" w:type="dxa"/>
          </w:tcPr>
          <w:p w:rsidR="00FA4C80" w:rsidRPr="001556DF" w:rsidRDefault="00FA4C80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22.6</w:t>
            </w:r>
          </w:p>
        </w:tc>
        <w:tc>
          <w:tcPr>
            <w:tcW w:w="4603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FA4C80" w:rsidRPr="001556DF" w:rsidRDefault="00FA4C80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191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"а"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E40EF4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отсутствие документов, предусмотренных пунктом </w:t>
            </w:r>
            <w:r w:rsidR="00E40EF4"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9.1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612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"б"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355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"в"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представление для внесения изменений в разрешение на строительство градостроительного плана земельного участка, выданного после получения разрешения на строительство, но ранее чем за три года до дня направления заявления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261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"г"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766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подпункт "д"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несоответствие планируемого размещения объекта капитального строительства требованиям, установленным в разрешении на отклонение от предельных параметров разрешенного строительства, реконструкции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B82701">
        <w:trPr>
          <w:trHeight w:val="1230"/>
        </w:trPr>
        <w:tc>
          <w:tcPr>
            <w:tcW w:w="1276" w:type="dxa"/>
          </w:tcPr>
          <w:p w:rsidR="00687ED8" w:rsidRPr="001556DF" w:rsidRDefault="00687ED8" w:rsidP="009328E7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подпункт "е" пункта </w:t>
            </w:r>
            <w:r w:rsidR="00B82701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22.7</w:t>
            </w:r>
          </w:p>
        </w:tc>
        <w:tc>
          <w:tcPr>
            <w:tcW w:w="4603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подача заявления о внесении изменений менее чем за десять рабочих дней до истечения срока действия разрешения на строительство</w:t>
            </w:r>
          </w:p>
        </w:tc>
        <w:tc>
          <w:tcPr>
            <w:tcW w:w="4044" w:type="dxa"/>
          </w:tcPr>
          <w:p w:rsidR="00687ED8" w:rsidRPr="001556DF" w:rsidRDefault="00687ED8" w:rsidP="009328E7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</w:t>
      </w:r>
      <w:r w:rsidR="002D0765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___________________________ ____________________*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6A0225" w:rsidRPr="001556DF" w:rsidRDefault="006A0225" w:rsidP="009328E7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(указывается информация, необходимая для устранения причин отказа в</w:t>
      </w:r>
      <w:r w:rsidR="00054B28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о внесении изменений в разрешение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6A0225" w:rsidRPr="001556DF" w:rsidRDefault="006A0225" w:rsidP="009328E7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721D98" w:rsidRPr="001556DF" w:rsidRDefault="00721D98" w:rsidP="009328E7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внесении изменений в разрешение на строительство,</w:t>
      </w:r>
      <w:r w:rsidR="009E4D9F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</w:t>
      </w:r>
      <w:r w:rsidRPr="001556DF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8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02DEA" w:rsidRPr="001556DF" w:rsidRDefault="00302DEA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spacing w:before="240" w:after="0" w:line="240" w:lineRule="auto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об исправлении </w:t>
      </w:r>
      <w:r w:rsidR="007E56DD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допущенных опечаток и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ошибок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в разрешении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7E56D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Прошу исправить </w:t>
      </w:r>
      <w:r w:rsidR="007E56DD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допущенную опечатку/ </w:t>
      </w:r>
      <w:r w:rsidR="007A0FEF" w:rsidRPr="001556DF">
        <w:rPr>
          <w:rFonts w:ascii="Times New Roman" w:hAnsi="Times New Roman"/>
          <w:color w:val="000000" w:themeColor="text1"/>
          <w:sz w:val="28"/>
          <w:szCs w:val="28"/>
        </w:rPr>
        <w:t>ошибку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в разрешении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068"/>
        <w:gridCol w:w="1701"/>
        <w:gridCol w:w="992"/>
        <w:gridCol w:w="113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7E56DD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2. Сведения о выданном разрешении на строительство, содержащем </w:t>
            </w:r>
            <w:r w:rsidRPr="001556DF">
              <w:rPr>
                <w:color w:val="000000" w:themeColor="text1"/>
                <w:sz w:val="28"/>
                <w:szCs w:val="28"/>
              </w:rPr>
              <w:t xml:space="preserve"> </w:t>
            </w:r>
            <w:r w:rsidR="007E56D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допущенную опечатку/ </w:t>
            </w:r>
            <w:r w:rsidR="007A0FEF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ошибку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разрешение на строительство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2.1.</w:t>
            </w:r>
          </w:p>
        </w:tc>
        <w:tc>
          <w:tcPr>
            <w:tcW w:w="47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126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 Обоснование для внесения исправлений в разрешение на строительство</w:t>
            </w:r>
          </w:p>
        </w:tc>
      </w:tr>
      <w:tr w:rsidR="001556DF" w:rsidRPr="001556DF" w:rsidTr="007A0FEF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3.1.</w:t>
            </w:r>
          </w:p>
        </w:tc>
        <w:tc>
          <w:tcPr>
            <w:tcW w:w="3068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указанные в разрешении на строительство</w:t>
            </w:r>
          </w:p>
        </w:tc>
        <w:tc>
          <w:tcPr>
            <w:tcW w:w="2693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Данные (сведения), которые необходимо указать в разрешении на строительство</w:t>
            </w:r>
          </w:p>
        </w:tc>
        <w:tc>
          <w:tcPr>
            <w:tcW w:w="311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Обоснование с указанием реквизита(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документа(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ов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), документации, на основании которых принималось решение о выдаче разрешения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7A0FEF" w:rsidRPr="001556DF" w:rsidRDefault="007A0FEF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Результат рассмотрения настоящего заявления</w:t>
      </w:r>
      <w:r w:rsidRPr="001556DF" w:rsidDel="008B566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4"/>
        <w:gridCol w:w="1134"/>
      </w:tblGrid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</w:t>
            </w:r>
          </w:p>
        </w:tc>
        <w:tc>
          <w:tcPr>
            <w:tcW w:w="1134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4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rPr>
          <w:trHeight w:val="912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6521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341372" w:rsidRPr="001556DF" w:rsidRDefault="00341372" w:rsidP="00341372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9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302DEA" w:rsidRPr="001556DF" w:rsidRDefault="00302DEA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341372" w:rsidRPr="001556DF" w:rsidRDefault="00341372" w:rsidP="00341372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7877DC">
      <w:pPr>
        <w:pStyle w:val="a5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341372" w:rsidRPr="001556DF" w:rsidRDefault="00341372" w:rsidP="00341372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>об отказе во внесении исправлений в разрешение на строительство</w:t>
      </w:r>
    </w:p>
    <w:p w:rsidR="00080D07" w:rsidRPr="001556DF" w:rsidRDefault="00080D07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341372" w:rsidRPr="001556DF" w:rsidRDefault="00341372" w:rsidP="00341372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об исправлении допущенных опечаток и ошибок в разрешении на строительство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</w:t>
      </w:r>
    </w:p>
    <w:p w:rsidR="00341372" w:rsidRPr="001556DF" w:rsidRDefault="00341372" w:rsidP="007668CA">
      <w:pPr>
        <w:spacing w:after="0" w:line="240" w:lineRule="auto"/>
        <w:ind w:left="5664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принято решение об отказе во внесении исправлений в разрешение на строительство. </w:t>
      </w:r>
    </w:p>
    <w:p w:rsidR="00341372" w:rsidRPr="001556DF" w:rsidRDefault="00341372" w:rsidP="00341372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1556DF" w:rsidRPr="001556DF" w:rsidTr="00522E50">
        <w:trPr>
          <w:trHeight w:val="626"/>
        </w:trPr>
        <w:tc>
          <w:tcPr>
            <w:tcW w:w="1201" w:type="dxa"/>
          </w:tcPr>
          <w:p w:rsidR="00670655" w:rsidRPr="001556DF" w:rsidRDefault="00670655" w:rsidP="00E40EF4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пункта </w:t>
            </w:r>
            <w:proofErr w:type="spellStart"/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73CE9" w:rsidRPr="001556DF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регламен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softHyphen/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та</w:t>
            </w:r>
          </w:p>
        </w:tc>
        <w:tc>
          <w:tcPr>
            <w:tcW w:w="4678" w:type="dxa"/>
          </w:tcPr>
          <w:p w:rsidR="00670655" w:rsidRPr="001556DF" w:rsidRDefault="00670655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Наименование основания для отказа во внесении исправлений в разрешение на строительство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670655" w:rsidRPr="001556DF" w:rsidRDefault="00670655" w:rsidP="00522E50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Разъяснение причин отказа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во 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внесении исправлений в разрешение на строительство</w:t>
            </w:r>
          </w:p>
        </w:tc>
      </w:tr>
      <w:tr w:rsidR="001556DF" w:rsidRPr="001556DF" w:rsidTr="00080D07">
        <w:trPr>
          <w:trHeight w:val="1051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 xml:space="preserve">подпункт "а"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E71BF2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несоответствие заявителя кругу лиц, указанных в пункте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1556DF" w:rsidRPr="001556DF" w:rsidTr="008E7E45">
        <w:trPr>
          <w:trHeight w:val="13"/>
        </w:trPr>
        <w:tc>
          <w:tcPr>
            <w:tcW w:w="1201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78" w:type="dxa"/>
          </w:tcPr>
          <w:p w:rsidR="007668CA" w:rsidRPr="001556DF" w:rsidRDefault="007668CA" w:rsidP="007668C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отсутствие факта допущения опечаток и ошибок в разрешении на строительство</w:t>
            </w:r>
          </w:p>
        </w:tc>
        <w:tc>
          <w:tcPr>
            <w:tcW w:w="4044" w:type="dxa"/>
          </w:tcPr>
          <w:p w:rsidR="007668CA" w:rsidRPr="001556DF" w:rsidRDefault="007668CA" w:rsidP="007668C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670655" w:rsidRPr="001556DF">
        <w:rPr>
          <w:rFonts w:ascii="Times New Roman" w:hAnsi="Times New Roman"/>
          <w:color w:val="000000" w:themeColor="text1"/>
          <w:sz w:val="28"/>
          <w:szCs w:val="28"/>
        </w:rPr>
        <w:t>об исправлении допущенных опечаток и ошибок в разрешении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после устранения указанных нарушений.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341372" w:rsidRPr="001556DF" w:rsidRDefault="00341372" w:rsidP="00341372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во внесении </w:t>
      </w:r>
      <w:r w:rsidR="00670655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исправлений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разрешение на строительство, а также иная дополнительная информация при наличии)</w:t>
      </w: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41372" w:rsidRPr="001556DF" w:rsidRDefault="00341372" w:rsidP="00341372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341372" w:rsidRPr="001556DF" w:rsidRDefault="00341372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341372" w:rsidRPr="001556DF" w:rsidRDefault="00341372" w:rsidP="00341372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341372" w:rsidRPr="001556DF" w:rsidRDefault="00341372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10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истративному регламенту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302DEA" w:rsidRPr="001556DF" w:rsidRDefault="00302DEA" w:rsidP="009328E7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302DEA" w:rsidRPr="001556DF" w:rsidRDefault="00302DEA" w:rsidP="00302DE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о выдаче дубликата разрешения на строительство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выдать дубликат разрешения на строительство.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911"/>
        <w:gridCol w:w="1984"/>
        <w:gridCol w:w="1985"/>
      </w:tblGrid>
      <w:tr w:rsidR="001556DF" w:rsidRPr="001556DF" w:rsidTr="006A0225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ind w:left="35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Фамилия, имя, отчество (при наличии)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3969" w:type="dxa"/>
            <w:gridSpan w:val="2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:rsidR="006A0225" w:rsidRPr="001556DF" w:rsidRDefault="006A0225" w:rsidP="009328E7">
            <w:pPr>
              <w:spacing w:after="160" w:line="259" w:lineRule="auto"/>
              <w:contextualSpacing/>
              <w:rPr>
                <w:rFonts w:ascii="Times New Roman" w:eastAsia="Calibri" w:hAnsi="Times New Roman"/>
                <w:b/>
                <w:color w:val="000000" w:themeColor="text1"/>
                <w:sz w:val="28"/>
                <w:szCs w:val="28"/>
                <w:lang w:eastAsia="en-US"/>
              </w:rPr>
            </w:pPr>
          </w:p>
          <w:p w:rsidR="006A0225" w:rsidRPr="001556DF" w:rsidRDefault="006A0225" w:rsidP="009328E7">
            <w:pPr>
              <w:ind w:left="-107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2. Сведения о выданном разрешении на строительство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911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Орган (организация), выдавший (-</w:t>
            </w:r>
            <w:proofErr w:type="spellStart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ая</w:t>
            </w:r>
            <w:proofErr w:type="spellEnd"/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)  разрешение на строительство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Дата документа</w:t>
            </w: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4911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4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Приложение:___________________________________________________________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8B5662" w:rsidP="005E4F72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</w:t>
      </w:r>
      <w:r w:rsidR="006A0225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ичный кабинет в федеральной государственной информационной системе "Единый портал государственных и муниципальных услуг (функций)"/ 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br/>
              <w:t>адрес: 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851"/>
        <w:gridCol w:w="1701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rPr>
          <w:rFonts w:ascii="Times New Roman" w:hAnsi="Times New Roman"/>
          <w:color w:val="000000" w:themeColor="text1"/>
          <w:sz w:val="24"/>
          <w:szCs w:val="24"/>
        </w:rPr>
      </w:pPr>
    </w:p>
    <w:p w:rsidR="007668CA" w:rsidRPr="001556DF" w:rsidRDefault="006A0225" w:rsidP="007668CA">
      <w:pPr>
        <w:pStyle w:val="a5"/>
        <w:tabs>
          <w:tab w:val="left" w:pos="6600"/>
        </w:tabs>
        <w:ind w:left="5670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  <w:r w:rsidR="007668CA"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11</w:t>
      </w:r>
    </w:p>
    <w:p w:rsidR="007668CA" w:rsidRPr="001556DF" w:rsidRDefault="007668CA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истративному регламенту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7668C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Кому 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</w:t>
      </w:r>
      <w:r w:rsidR="00FC04CD" w:rsidRPr="001556DF">
        <w:rPr>
          <w:rFonts w:ascii="Times New Roman" w:hAnsi="Times New Roman"/>
          <w:color w:val="000000" w:themeColor="text1"/>
          <w:sz w:val="20"/>
          <w:szCs w:val="20"/>
        </w:rPr>
        <w:t>ство (при наличии) застройщика,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 xml:space="preserve">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7668CA" w:rsidRPr="001556DF" w:rsidRDefault="007668CA" w:rsidP="007668C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об отказе в выдаче дубликата разрешения на строительство</w:t>
      </w:r>
    </w:p>
    <w:p w:rsidR="00080D07" w:rsidRPr="001556DF" w:rsidRDefault="00080D07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:rsidR="007668CA" w:rsidRPr="001556DF" w:rsidRDefault="007668CA" w:rsidP="007668C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рассмотрения заявления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Pr="001556DF">
        <w:rPr>
          <w:rFonts w:ascii="Times New Roman" w:hAnsi="Times New Roman"/>
          <w:color w:val="000000" w:themeColor="text1"/>
          <w:sz w:val="28"/>
          <w:szCs w:val="28"/>
        </w:rPr>
        <w:t>от</w:t>
      </w:r>
      <w:proofErr w:type="gramEnd"/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 ________________ № _______________ принято </w:t>
      </w:r>
    </w:p>
    <w:p w:rsidR="007668CA" w:rsidRPr="001556DF" w:rsidRDefault="007668CA" w:rsidP="00080D07">
      <w:pPr>
        <w:spacing w:after="0" w:line="240" w:lineRule="auto"/>
        <w:ind w:left="4248"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решение об отказе в выдаче дубликата разрешения на строительство. </w:t>
      </w:r>
    </w:p>
    <w:p w:rsidR="007668CA" w:rsidRPr="001556DF" w:rsidRDefault="007668CA" w:rsidP="007668C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418"/>
        <w:gridCol w:w="4461"/>
        <w:gridCol w:w="4044"/>
      </w:tblGrid>
      <w:tr w:rsidR="001556DF" w:rsidRPr="001556DF" w:rsidTr="00E40EF4">
        <w:trPr>
          <w:trHeight w:val="871"/>
        </w:trPr>
        <w:tc>
          <w:tcPr>
            <w:tcW w:w="1418" w:type="dxa"/>
          </w:tcPr>
          <w:p w:rsidR="007668CA" w:rsidRPr="001556DF" w:rsidRDefault="007668CA" w:rsidP="008E7E45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</w:t>
            </w:r>
            <w:r w:rsidR="00522E50" w:rsidRPr="001556DF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стративного</w:t>
            </w:r>
            <w:proofErr w:type="spellEnd"/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461" w:type="dxa"/>
          </w:tcPr>
          <w:p w:rsidR="007668CA" w:rsidRPr="001556DF" w:rsidRDefault="007668CA" w:rsidP="00E40EF4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в выдаче дубликата разрешения на строительство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в соответствии с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истративным регламентом</w:t>
            </w:r>
          </w:p>
        </w:tc>
        <w:tc>
          <w:tcPr>
            <w:tcW w:w="4044" w:type="dxa"/>
          </w:tcPr>
          <w:p w:rsidR="007668CA" w:rsidRPr="001556DF" w:rsidRDefault="00522E50" w:rsidP="008E7E45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 выдаче </w:t>
            </w:r>
            <w:r w:rsidR="0078426D" w:rsidRPr="001556DF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строительство</w:t>
            </w:r>
          </w:p>
        </w:tc>
      </w:tr>
      <w:tr w:rsidR="001556DF" w:rsidRPr="001556DF" w:rsidTr="00E40EF4">
        <w:trPr>
          <w:trHeight w:val="1051"/>
        </w:trPr>
        <w:tc>
          <w:tcPr>
            <w:tcW w:w="1418" w:type="dxa"/>
          </w:tcPr>
          <w:p w:rsidR="007668CA" w:rsidRPr="001556DF" w:rsidRDefault="0078426D" w:rsidP="0078426D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пункт</w:t>
            </w:r>
            <w:r w:rsidR="007668CA"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461" w:type="dxa"/>
          </w:tcPr>
          <w:p w:rsidR="007668CA" w:rsidRPr="001556DF" w:rsidRDefault="0078426D" w:rsidP="001F450C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DB5838" w:rsidRPr="001556DF">
              <w:rPr>
                <w:rFonts w:ascii="Times New Roman" w:hAnsi="Times New Roman"/>
                <w:color w:val="000000" w:themeColor="text1"/>
                <w:sz w:val="24"/>
              </w:rPr>
              <w:t>Админ</w:t>
            </w:r>
            <w:r w:rsidR="00E40EF4" w:rsidRPr="001556DF">
              <w:rPr>
                <w:rFonts w:ascii="Times New Roman" w:hAnsi="Times New Roman"/>
                <w:color w:val="000000" w:themeColor="text1"/>
                <w:sz w:val="24"/>
              </w:rPr>
              <w:t>истративного регламента</w:t>
            </w:r>
            <w:r w:rsidRPr="001556DF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:rsidR="007668CA" w:rsidRPr="001556DF" w:rsidRDefault="007668CA" w:rsidP="008E7E45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 вправе повторно обратиться с заявлением </w:t>
      </w:r>
      <w:r w:rsidR="0078426D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о выдаче дубликата разрешения на строительство</w:t>
      </w:r>
      <w:r w:rsidR="0078426D"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устранения указанного нарушения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7668CA" w:rsidRPr="001556DF" w:rsidRDefault="007668CA" w:rsidP="007668C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t>Дополнительно информируем:_______________________________________</w:t>
      </w:r>
      <w:r w:rsidRPr="001556DF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1556DF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(указывается информация, необходимая для устранения причин отказа </w:t>
      </w:r>
      <w:r w:rsidR="0078426D"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в выдаче дубликата разрешения на строительство</w:t>
      </w:r>
      <w:r w:rsidRPr="001556DF">
        <w:rPr>
          <w:rFonts w:ascii="Times New Roman" w:hAnsi="Times New Roman" w:cs="Times New Roman"/>
          <w:color w:val="000000" w:themeColor="text1"/>
          <w:sz w:val="20"/>
          <w:szCs w:val="20"/>
        </w:rPr>
        <w:t>, а также иная дополнительная информация при наличии)</w:t>
      </w: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7668CA" w:rsidRPr="001556DF" w:rsidRDefault="007668CA" w:rsidP="007668C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8E7E45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668CA" w:rsidRPr="001556DF" w:rsidRDefault="007668CA" w:rsidP="008E7E45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7668CA" w:rsidRPr="001556DF" w:rsidRDefault="007668CA" w:rsidP="007668CA">
      <w:pPr>
        <w:spacing w:before="12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7668CA" w:rsidRPr="001556DF" w:rsidRDefault="007668C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:rsidR="006A0225" w:rsidRPr="001556DF" w:rsidRDefault="006A0225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lastRenderedPageBreak/>
        <w:t xml:space="preserve">ПРИЛОЖЕНИЕ № </w:t>
      </w:r>
      <w:r w:rsidR="00341372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12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/>
        <w:t xml:space="preserve">к </w:t>
      </w:r>
      <w:r w:rsidR="00DB5838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Админ</w:t>
      </w:r>
      <w:r w:rsidR="00E40EF4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истративному регламенту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"</w:t>
      </w: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875164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6A0225" w:rsidRPr="001556DF" w:rsidRDefault="006A0225" w:rsidP="007877DC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 А Я В Л Е Н И Е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об оставлении заявления о выдаче разрешения на строительство, </w:t>
      </w:r>
    </w:p>
    <w:p w:rsidR="00340174" w:rsidRPr="001556DF" w:rsidRDefault="006A0225" w:rsidP="00340174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заявления о внесении изменений в разрешение на строительство,</w:t>
      </w:r>
      <w:r w:rsidR="00340174"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340174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"__" __________ 20___ г.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1556DF" w:rsidRPr="001556DF" w:rsidTr="006A0225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6A0225" w:rsidRPr="001556DF" w:rsidTr="006A0225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      </w:r>
          </w:p>
          <w:p w:rsidR="006A0225" w:rsidRPr="001556DF" w:rsidRDefault="006A0225" w:rsidP="009328E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:rsidR="006A0225" w:rsidRPr="001556DF" w:rsidRDefault="006A0225" w:rsidP="009328E7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Прошу оставить __________________________________________________*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от ________________№_________________ без рассмотрения.</w:t>
      </w:r>
    </w:p>
    <w:p w:rsidR="006A0225" w:rsidRPr="001556DF" w:rsidRDefault="006A0225" w:rsidP="009328E7">
      <w:pPr>
        <w:spacing w:after="0" w:line="240" w:lineRule="auto"/>
        <w:ind w:left="708"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627"/>
        <w:gridCol w:w="4253"/>
      </w:tblGrid>
      <w:tr w:rsidR="001556DF" w:rsidRPr="001556DF" w:rsidTr="006A0225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6A0225" w:rsidRPr="001556DF" w:rsidRDefault="006A0225" w:rsidP="009328E7">
            <w:pPr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 Сведения о застройщике</w:t>
            </w:r>
          </w:p>
        </w:tc>
      </w:tr>
      <w:tr w:rsidR="001556DF" w:rsidRPr="001556DF" w:rsidTr="006A0225">
        <w:trPr>
          <w:trHeight w:val="60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428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Фамилия, имя, отчество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br/>
              <w:t>(при наличии)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75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lastRenderedPageBreak/>
              <w:t>1.1.2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Реквизиты документа, удостоверяющего личность</w:t>
            </w:r>
            <w:r w:rsidR="00AF3BD5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8C0CB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66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1.1.</w:t>
            </w:r>
            <w:r w:rsidR="00FC04CD"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279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75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1.2.1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901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1.2.2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  <w:tr w:rsidR="001556DF" w:rsidRPr="001556DF" w:rsidTr="006A0225">
        <w:trPr>
          <w:trHeight w:val="1093"/>
        </w:trPr>
        <w:tc>
          <w:tcPr>
            <w:tcW w:w="1043" w:type="dxa"/>
          </w:tcPr>
          <w:p w:rsidR="006A0225" w:rsidRPr="001556DF" w:rsidRDefault="006A0225" w:rsidP="009328E7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1.2.3</w:t>
            </w:r>
          </w:p>
        </w:tc>
        <w:tc>
          <w:tcPr>
            <w:tcW w:w="4627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8"/>
                <w:szCs w:val="28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:rsidR="006A0225" w:rsidRPr="001556DF" w:rsidRDefault="006A0225" w:rsidP="009328E7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lang w:eastAsia="en-US"/>
              </w:rPr>
            </w:pPr>
          </w:p>
        </w:tc>
      </w:tr>
    </w:tbl>
    <w:p w:rsidR="006A0225" w:rsidRPr="001556DF" w:rsidRDefault="006A0225" w:rsidP="009328E7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Приложение:___________________________________________________________ 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Номер телефона и адрес электронной почты для связи:_______________________</w:t>
      </w:r>
    </w:p>
    <w:p w:rsidR="006A0225" w:rsidRPr="001556DF" w:rsidRDefault="006A0225" w:rsidP="009328E7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Результат рассмотрения настоящего заявления прошу:</w:t>
      </w:r>
    </w:p>
    <w:p w:rsidR="006A0225" w:rsidRPr="001556DF" w:rsidRDefault="006A0225" w:rsidP="009328E7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788"/>
        <w:gridCol w:w="1130"/>
      </w:tblGrid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в форме электронного документа в </w:t>
            </w:r>
            <w:r w:rsidR="00EA0CC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л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ичный кабинет в федеральной государственной информационной системе "Единый портал государственных и муниципальных услуг (функций)"/</w:t>
            </w:r>
            <w:r w:rsidR="00BA3FDD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C533FB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выдать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при личном обращении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в уполномоченный орган государственной власти, орган местного самоуправления</w:t>
            </w:r>
            <w:r w:rsidR="00C533FB"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>, организацию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либо в многофункциональный центр предоставления государственных и муниципальных услуг,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расположенн</w:t>
            </w:r>
            <w:r w:rsidR="00B17947"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ый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по адресу:______________________________________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направить </w:t>
            </w:r>
            <w:r w:rsidRPr="001556DF">
              <w:rPr>
                <w:rFonts w:ascii="Times New Roman" w:hAnsi="Times New Roman"/>
                <w:bCs/>
                <w:color w:val="000000" w:themeColor="text1"/>
                <w:sz w:val="28"/>
                <w:szCs w:val="28"/>
              </w:rPr>
              <w:t xml:space="preserve"> на бумажном носителе</w:t>
            </w: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на почтовый адрес: 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8788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:rsidR="002C4012" w:rsidRPr="001556DF" w:rsidRDefault="002C4012" w:rsidP="009328E7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6A0225">
        <w:tc>
          <w:tcPr>
            <w:tcW w:w="9918" w:type="dxa"/>
            <w:gridSpan w:val="2"/>
            <w:shd w:val="clear" w:color="auto" w:fill="auto"/>
          </w:tcPr>
          <w:p w:rsidR="006A0225" w:rsidRPr="001556DF" w:rsidRDefault="006A0225" w:rsidP="009328E7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:rsidR="006A0225" w:rsidRPr="001556DF" w:rsidRDefault="006A0225" w:rsidP="009328E7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1556DF" w:rsidRPr="001556DF" w:rsidTr="006A0225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6A0225" w:rsidRPr="001556DF" w:rsidTr="006A0225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34017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6A0225" w:rsidRPr="001556DF" w:rsidRDefault="006A0225" w:rsidP="009328E7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341372" w:rsidRPr="001556DF">
        <w:rPr>
          <w:rFonts w:ascii="Times New Roman" w:hAnsi="Times New Roman"/>
          <w:color w:val="000000" w:themeColor="text1"/>
          <w:sz w:val="28"/>
          <w:szCs w:val="28"/>
        </w:rPr>
        <w:t>13</w:t>
      </w:r>
    </w:p>
    <w:p w:rsidR="006A0225" w:rsidRPr="001556DF" w:rsidRDefault="006A0225" w:rsidP="009328E7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DB5838" w:rsidRPr="001556DF">
        <w:rPr>
          <w:rFonts w:ascii="Times New Roman" w:hAnsi="Times New Roman"/>
          <w:color w:val="000000" w:themeColor="text1"/>
          <w:sz w:val="28"/>
          <w:szCs w:val="28"/>
        </w:rPr>
        <w:t>Админ</w:t>
      </w:r>
      <w:r w:rsidR="00E40EF4" w:rsidRPr="001556DF">
        <w:rPr>
          <w:rFonts w:ascii="Times New Roman" w:hAnsi="Times New Roman"/>
          <w:color w:val="000000" w:themeColor="text1"/>
          <w:sz w:val="28"/>
          <w:szCs w:val="28"/>
        </w:rPr>
        <w:t>истративному регламенту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предоставления государственной и муниципальной услуги "</w:t>
      </w:r>
      <w:r w:rsidR="00610173" w:rsidRPr="001556DF">
        <w:rPr>
          <w:rFonts w:ascii="Times New Roman" w:hAnsi="Times New Roman"/>
          <w:color w:val="000000" w:themeColor="text1"/>
          <w:sz w:val="28"/>
          <w:szCs w:val="28"/>
        </w:rPr>
        <w:t>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"</w:t>
      </w:r>
    </w:p>
    <w:p w:rsidR="006A0225" w:rsidRPr="001556DF" w:rsidRDefault="006A0225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7877DC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7877DC" w:rsidRPr="001556DF" w:rsidRDefault="007877DC" w:rsidP="009328E7">
      <w:pPr>
        <w:spacing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Кому</w:t>
      </w:r>
      <w:r w:rsidRPr="001556DF">
        <w:rPr>
          <w:rFonts w:ascii="Times New Roman" w:hAnsi="Times New Roman"/>
          <w:color w:val="000000" w:themeColor="text1"/>
          <w:sz w:val="27"/>
          <w:szCs w:val="27"/>
        </w:rPr>
        <w:t xml:space="preserve"> 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 w:rsidRPr="001556DF">
        <w:rPr>
          <w:rFonts w:ascii="Times New Roman" w:hAnsi="Times New Roman"/>
          <w:color w:val="000000" w:themeColor="text1"/>
          <w:sz w:val="27"/>
          <w:szCs w:val="27"/>
        </w:rPr>
        <w:t>_________________________________________</w:t>
      </w:r>
    </w:p>
    <w:p w:rsidR="006A0225" w:rsidRPr="001556DF" w:rsidRDefault="006A0225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почтовый индекс и адрес, телефон, адрес электронной почты)</w:t>
      </w: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7877DC" w:rsidRPr="001556DF" w:rsidRDefault="007877DC" w:rsidP="009328E7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Р Е Ш Е Н И Е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br/>
        <w:t xml:space="preserve">об оставлении 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заявления о выдаче разрешения на строительство, </w:t>
      </w:r>
    </w:p>
    <w:p w:rsidR="000F2978" w:rsidRPr="001556DF" w:rsidRDefault="006A0225" w:rsidP="000F2978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 xml:space="preserve">заявления о внесении изменений в разрешение на строительство, </w:t>
      </w:r>
      <w:r w:rsidR="000F2978"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>заявления о внесении изменений в разрешение на строительство в связи с необходимостью продления срока действия разрешения на строительство,</w:t>
      </w:r>
    </w:p>
    <w:p w:rsidR="006A0225" w:rsidRPr="001556DF" w:rsidRDefault="006A0225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b/>
          <w:color w:val="000000" w:themeColor="text1"/>
          <w:sz w:val="28"/>
          <w:szCs w:val="28"/>
        </w:rPr>
        <w:t>уведомления о переходе прав на земельный участок, права пользования недрами, об образовании земельного участка</w:t>
      </w:r>
      <w:r w:rsidRPr="001556DF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без рассмотрения</w:t>
      </w:r>
    </w:p>
    <w:p w:rsidR="00FC62D7" w:rsidRPr="001556DF" w:rsidRDefault="00FC62D7" w:rsidP="009328E7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На основании Вашего заявления от ______________ № ______________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                         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ab/>
      </w:r>
      <w:r w:rsidRPr="001556DF">
        <w:rPr>
          <w:rFonts w:ascii="Times New Roman" w:hAnsi="Times New Roman"/>
          <w:bCs/>
          <w:color w:val="000000" w:themeColor="text1"/>
          <w:sz w:val="20"/>
          <w:szCs w:val="20"/>
        </w:rPr>
        <w:t xml:space="preserve">                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об оставлении </w:t>
      </w:r>
      <w:r w:rsidR="008265B9" w:rsidRPr="001556DF">
        <w:rPr>
          <w:rFonts w:ascii="Times New Roman" w:hAnsi="Times New Roman"/>
          <w:bCs/>
          <w:color w:val="000000" w:themeColor="text1"/>
          <w:sz w:val="28"/>
          <w:szCs w:val="28"/>
        </w:rPr>
        <w:t>___________________________________________________</w:t>
      </w:r>
      <w:r w:rsidR="008265B9" w:rsidRPr="001556DF">
        <w:rPr>
          <w:rFonts w:ascii="Times New Roman" w:hAnsi="Times New Roman"/>
          <w:bCs/>
          <w:color w:val="000000" w:themeColor="text1"/>
          <w:sz w:val="24"/>
          <w:szCs w:val="24"/>
        </w:rPr>
        <w:t>*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без рассмотрения _____________________________________________ </w:t>
      </w:r>
      <w:r w:rsidRPr="001556D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__________________________________________________________________________________ 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16"/>
          <w:szCs w:val="16"/>
        </w:rPr>
      </w:pPr>
      <w:r w:rsidRPr="001556DF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строительство федерального органа исполнительной власти, органа исполнительной власти субъекта Российской Федерации, органа местного самоуправления, организации)</w:t>
      </w:r>
    </w:p>
    <w:p w:rsidR="006A0225" w:rsidRPr="001556DF" w:rsidRDefault="006A0225" w:rsidP="009328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color w:val="000000" w:themeColor="text1"/>
          <w:sz w:val="16"/>
          <w:szCs w:val="16"/>
        </w:rPr>
      </w:pP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принято решение об оставлении</w:t>
      </w:r>
      <w:r w:rsidRPr="001556DF">
        <w:rPr>
          <w:rFonts w:ascii="Times New Roman" w:hAnsi="Times New Roman"/>
          <w:color w:val="000000" w:themeColor="text1"/>
          <w:sz w:val="24"/>
          <w:szCs w:val="24"/>
        </w:rPr>
        <w:t xml:space="preserve"> _________________________________________________* </w:t>
      </w:r>
      <w:r w:rsidRPr="001556DF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от ______________ № ______________ 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>без рассмотрения.</w:t>
      </w:r>
    </w:p>
    <w:p w:rsidR="006A0225" w:rsidRPr="001556DF" w:rsidRDefault="006A0225" w:rsidP="009328E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1556DF">
        <w:rPr>
          <w:rFonts w:ascii="Times New Roman" w:hAnsi="Times New Roman"/>
          <w:i/>
          <w:color w:val="000000" w:themeColor="text1"/>
          <w:sz w:val="16"/>
          <w:szCs w:val="16"/>
        </w:rPr>
        <w:t xml:space="preserve">                            </w:t>
      </w:r>
      <w:r w:rsidRPr="001556DF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425"/>
        <w:gridCol w:w="2127"/>
        <w:gridCol w:w="425"/>
        <w:gridCol w:w="3827"/>
      </w:tblGrid>
      <w:tr w:rsidR="001556DF" w:rsidRPr="001556DF" w:rsidTr="006A0225">
        <w:trPr>
          <w:trHeight w:val="7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1556DF" w:rsidRPr="001556DF" w:rsidTr="006A0225">
        <w:trPr>
          <w:trHeight w:val="274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(должность)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6A0225" w:rsidRPr="001556DF" w:rsidRDefault="006A0225" w:rsidP="009328E7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:rsidR="006A0225" w:rsidRPr="001556DF" w:rsidRDefault="006A0225" w:rsidP="009328E7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Дата</w:t>
      </w:r>
    </w:p>
    <w:p w:rsidR="0020443D" w:rsidRPr="001556DF" w:rsidRDefault="006A0225" w:rsidP="003E0766">
      <w:pPr>
        <w:pStyle w:val="a5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*Указывается один из вариантов: заявление о выдаче разрешения на строительство, заявление о внесении изменений в разрешение на строительство,</w:t>
      </w:r>
      <w:r w:rsidR="001656D4"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заявление о внесении изменений в разрешение на строительство в связи с необходимостью продления срока действия разрешения на строительство,</w:t>
      </w:r>
      <w:r w:rsidRPr="001556DF">
        <w:rPr>
          <w:rFonts w:ascii="Times New Roman" w:hAnsi="Times New Roman"/>
          <w:color w:val="000000" w:themeColor="text1"/>
          <w:sz w:val="28"/>
          <w:szCs w:val="28"/>
        </w:rPr>
        <w:t xml:space="preserve"> уведомление о переходе прав на земельный участок, права пользования недрами, об образовании земельного участка. </w:t>
      </w:r>
    </w:p>
    <w:p w:rsidR="0020443D" w:rsidRPr="001556DF" w:rsidRDefault="0020443D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  <w:sectPr w:rsidR="0020443D" w:rsidRPr="001556DF" w:rsidSect="007B2B77">
          <w:footnotePr>
            <w:numRestart w:val="eachSect"/>
          </w:footnotePr>
          <w:pgSz w:w="11906" w:h="16838" w:code="9"/>
          <w:pgMar w:top="1134" w:right="851" w:bottom="1134" w:left="1134" w:header="709" w:footer="709" w:gutter="0"/>
          <w:pgNumType w:start="1"/>
          <w:cols w:space="708"/>
          <w:titlePg/>
          <w:docGrid w:linePitch="360"/>
        </w:sectPr>
      </w:pP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14</w:t>
      </w:r>
    </w:p>
    <w:p w:rsidR="0020443D" w:rsidRPr="001556DF" w:rsidRDefault="0020443D" w:rsidP="0020443D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4"/>
        </w:rPr>
      </w:pPr>
      <w:r w:rsidRPr="001556DF">
        <w:rPr>
          <w:rFonts w:ascii="Times New Roman" w:hAnsi="Times New Roman"/>
          <w:color w:val="000000" w:themeColor="text1"/>
          <w:sz w:val="28"/>
          <w:szCs w:val="28"/>
        </w:rPr>
        <w:t>к Административному регламенту предоставления государственной и муниципальной услуги "Выдача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строительство"</w:t>
      </w: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20443D" w:rsidRPr="001556DF" w:rsidRDefault="0020443D" w:rsidP="0020443D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1556DF">
        <w:rPr>
          <w:rFonts w:ascii="Times New Roman" w:hAnsi="Times New Roman"/>
          <w:b/>
          <w:color w:val="000000" w:themeColor="text1"/>
          <w:sz w:val="24"/>
          <w:szCs w:val="24"/>
        </w:rPr>
        <w:t xml:space="preserve">Состав, последовательность и сроки выполнения административных процедур (действий) при предоставлении </w:t>
      </w:r>
      <w:r w:rsidR="00C50858">
        <w:rPr>
          <w:rFonts w:ascii="Times New Roman" w:hAnsi="Times New Roman"/>
          <w:b/>
          <w:color w:val="000000" w:themeColor="text1"/>
          <w:sz w:val="24"/>
          <w:szCs w:val="24"/>
        </w:rPr>
        <w:t>муниципальной услуги</w:t>
      </w:r>
    </w:p>
    <w:tbl>
      <w:tblPr>
        <w:tblW w:w="5186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/>
      </w:tblPr>
      <w:tblGrid>
        <w:gridCol w:w="2190"/>
        <w:gridCol w:w="3310"/>
        <w:gridCol w:w="1727"/>
        <w:gridCol w:w="1702"/>
        <w:gridCol w:w="9"/>
        <w:gridCol w:w="18"/>
        <w:gridCol w:w="2034"/>
        <w:gridCol w:w="1972"/>
        <w:gridCol w:w="2374"/>
      </w:tblGrid>
      <w:tr w:rsidR="001556DF" w:rsidRPr="001556DF" w:rsidTr="00B15D05">
        <w:trPr>
          <w:trHeight w:val="2041"/>
          <w:tblHeader/>
        </w:trPr>
        <w:tc>
          <w:tcPr>
            <w:tcW w:w="71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1556DF" w:rsidRPr="001556DF" w:rsidTr="00B15D05">
        <w:trPr>
          <w:trHeight w:val="20"/>
          <w:tblHeader/>
        </w:trPr>
        <w:tc>
          <w:tcPr>
            <w:tcW w:w="71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79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4" w:type="pct"/>
            <w:gridSpan w:val="3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6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774" w:type="pc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1556DF" w:rsidRPr="001556DF" w:rsidTr="00A05F62"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1556DF" w:rsidRPr="001556DF" w:rsidTr="00B15D05">
        <w:trPr>
          <w:trHeight w:val="72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Уполномоченный орган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Уполномоченного органа, ответственное за предоставление </w:t>
            </w:r>
            <w:r w:rsidR="00C50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proofErr w:type="gramEnd"/>
          </w:p>
        </w:tc>
        <w:tc>
          <w:tcPr>
            <w:tcW w:w="6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 / ГИС / ПГС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:rsidR="0020443D" w:rsidRPr="001556DF" w:rsidRDefault="00BD3483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предоставление муниципальной</w:t>
            </w:r>
            <w:r w:rsidR="0020443D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и передача ему документов</w:t>
            </w:r>
          </w:p>
        </w:tc>
      </w:tr>
      <w:tr w:rsidR="001556DF" w:rsidRPr="001556DF" w:rsidTr="00B15D05">
        <w:trPr>
          <w:trHeight w:val="1364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691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Регистрация заявления, в случае отсутствия оснований для отказа в приеме документов</w:t>
            </w:r>
          </w:p>
        </w:tc>
        <w:tc>
          <w:tcPr>
            <w:tcW w:w="563" w:type="pct"/>
            <w:tcBorders>
              <w:top w:val="nil"/>
            </w:tcBorders>
            <w:shd w:val="clear" w:color="auto" w:fill="auto"/>
            <w:vAlign w:val="center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</w:t>
            </w:r>
          </w:p>
        </w:tc>
        <w:tc>
          <w:tcPr>
            <w:tcW w:w="643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A05F62" w:rsidRPr="001556DF" w:rsidRDefault="00A05F62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30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1556DF" w:rsidRPr="001556DF" w:rsidTr="00B15D05">
        <w:trPr>
          <w:trHeight w:val="126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C50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="00C50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орган/ГИС/ 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отсутствие документов, необходимых для предоставления 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1556DF" w:rsidRPr="001556DF" w:rsidTr="00B15D05">
        <w:trPr>
          <w:trHeight w:val="135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ответов на межведомственные запросы,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формирование полного комплекта документов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3 рабочих дня со дня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940AE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564" w:type="pct"/>
            <w:gridSpan w:val="3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должностное лицо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Уполномоченного органа, ответственное за предоставление </w:t>
            </w:r>
            <w:r w:rsidR="00C50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</w:p>
        </w:tc>
        <w:tc>
          <w:tcPr>
            <w:tcW w:w="6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Уполномоченный орган) /ГИС/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ПГС / СМЭВ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получение документов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(сведений), необходимых для предоставления </w:t>
            </w:r>
            <w:r w:rsidR="00C50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</w:p>
        </w:tc>
      </w:tr>
      <w:tr w:rsidR="001556DF" w:rsidRPr="001556DF" w:rsidTr="00A05F62">
        <w:trPr>
          <w:trHeight w:val="397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1556DF" w:rsidRPr="001556DF" w:rsidTr="00B15D05">
        <w:trPr>
          <w:trHeight w:val="3742"/>
        </w:trPr>
        <w:tc>
          <w:tcPr>
            <w:tcW w:w="71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proofErr w:type="gramStart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</w:t>
            </w:r>
            <w:proofErr w:type="gramEnd"/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за предоставление  </w:t>
            </w:r>
            <w:r w:rsidR="00C50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555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72" w:type="pct"/>
            <w:gridSpan w:val="3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 / ПГС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основания отказа в предоставлении </w:t>
            </w:r>
            <w:r w:rsidR="00C50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предусмотренные пунктом 2.22 Административного регламента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556DF" w:rsidRPr="001556DF" w:rsidTr="00A05F62">
        <w:trPr>
          <w:trHeight w:val="459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1556DF" w:rsidRPr="001556DF" w:rsidTr="00B15D05">
        <w:trPr>
          <w:trHeight w:val="1110"/>
        </w:trPr>
        <w:tc>
          <w:tcPr>
            <w:tcW w:w="714" w:type="pct"/>
            <w:vMerge w:val="restart"/>
            <w:tcBorders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часа</w:t>
            </w: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ответственное за предоставление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;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63" w:type="pct"/>
            <w:vMerge w:val="restart"/>
            <w:shd w:val="clear" w:color="auto" w:fill="auto"/>
            <w:vAlign w:val="center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Уполномоченный орган) / ГИС / ПГС</w:t>
            </w: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B15D05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</w:tc>
      </w:tr>
      <w:tr w:rsidR="001556DF" w:rsidRPr="001556DF" w:rsidTr="00B15D05">
        <w:trPr>
          <w:trHeight w:val="4395"/>
        </w:trPr>
        <w:tc>
          <w:tcPr>
            <w:tcW w:w="714" w:type="pct"/>
            <w:vMerge/>
            <w:tcBorders>
              <w:top w:val="nil"/>
              <w:bottom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2464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6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 w:val="restart"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по форме, приведенной в приложении №6 к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подписанный усиленной квалифицированной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подписью руководителем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Уполномоченного органа или иного уполномоченного им лица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B15D05">
        <w:trPr>
          <w:trHeight w:val="1330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об отказе в предоставлении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4" w:type="pct"/>
            <w:gridSpan w:val="3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63" w:type="pct"/>
            <w:vMerge/>
            <w:tcBorders>
              <w:top w:val="nil"/>
            </w:tcBorders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43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1556DF" w:rsidRPr="001556DF" w:rsidTr="00A05F62">
        <w:trPr>
          <w:trHeight w:val="420"/>
        </w:trPr>
        <w:tc>
          <w:tcPr>
            <w:tcW w:w="5000" w:type="pct"/>
            <w:gridSpan w:val="9"/>
            <w:shd w:val="clear" w:color="auto" w:fill="auto"/>
          </w:tcPr>
          <w:p w:rsidR="0020443D" w:rsidRPr="001556DF" w:rsidRDefault="0020443D" w:rsidP="00A05F62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1556DF" w:rsidRPr="001556DF" w:rsidTr="00B15D05">
        <w:trPr>
          <w:trHeight w:val="3900"/>
        </w:trPr>
        <w:tc>
          <w:tcPr>
            <w:tcW w:w="714" w:type="pct"/>
            <w:vMerge w:val="restar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и регистрация результата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указанного в пункте 2.19 Административного регламента,  в форме электронного документа в ГИС</w:t>
            </w: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D348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после окончания процедуры принятия решения (в общий срок предоставления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не включается)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556DF" w:rsidRPr="001556DF" w:rsidTr="00B15D05">
        <w:trPr>
          <w:trHeight w:val="809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, указанного в пункте 2.19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сроки, установленные соглашением о взаимодействии между Уполномоченным органом  и многофункциональным центром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должностное лицо Уполномоченного органа, ответственное за предоставление 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Уполномоченный орган) / АИС МФЦ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Указание заявителем в Запросе способа выдачи результата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многофункциональном центре, а также подача Запроса через многофункциональный центр</w:t>
            </w: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в ГИС о выдаче результата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</w:p>
        </w:tc>
      </w:tr>
      <w:tr w:rsidR="001556DF" w:rsidRPr="001556DF" w:rsidTr="00B15D05">
        <w:trPr>
          <w:trHeight w:val="243"/>
        </w:trPr>
        <w:tc>
          <w:tcPr>
            <w:tcW w:w="714" w:type="pct"/>
            <w:vMerge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79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в личный кабинет на </w:t>
            </w:r>
            <w:r w:rsidR="00E90703"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6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день регистрации результата предоставления </w:t>
            </w:r>
            <w:r w:rsidR="00C50858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</w:p>
        </w:tc>
        <w:tc>
          <w:tcPr>
            <w:tcW w:w="558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должностное лицо Уполномоченного органа, ответственное за предоставление 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государственно (муниципальной) услуги</w:t>
            </w:r>
          </w:p>
        </w:tc>
        <w:tc>
          <w:tcPr>
            <w:tcW w:w="669" w:type="pct"/>
            <w:gridSpan w:val="2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ГИС</w:t>
            </w:r>
          </w:p>
        </w:tc>
        <w:tc>
          <w:tcPr>
            <w:tcW w:w="643" w:type="pct"/>
            <w:shd w:val="clear" w:color="auto" w:fill="auto"/>
          </w:tcPr>
          <w:p w:rsidR="0020443D" w:rsidRPr="001556DF" w:rsidRDefault="0020443D" w:rsidP="00A05F62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74" w:type="pct"/>
            <w:shd w:val="clear" w:color="auto" w:fill="auto"/>
          </w:tcPr>
          <w:p w:rsidR="0020443D" w:rsidRPr="001556DF" w:rsidRDefault="0020443D" w:rsidP="00A05F62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Результат </w:t>
            </w:r>
            <w:r w:rsidR="00C5085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муниципальной услуги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, направленный заявителю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E90703" w:rsidRPr="001556D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:rsidR="0020443D" w:rsidRPr="001556DF" w:rsidRDefault="0020443D" w:rsidP="0020443D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:rsidR="000A116F" w:rsidRPr="001556DF" w:rsidRDefault="000A116F" w:rsidP="003E0766">
      <w:pPr>
        <w:pStyle w:val="a5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0A116F" w:rsidRPr="001556DF" w:rsidSect="0020443D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956" w:rsidRDefault="00B40956">
      <w:pPr>
        <w:spacing w:after="0" w:line="240" w:lineRule="auto"/>
      </w:pPr>
      <w:r>
        <w:separator/>
      </w:r>
    </w:p>
  </w:endnote>
  <w:endnote w:type="continuationSeparator" w:id="0">
    <w:p w:rsidR="00B40956" w:rsidRDefault="00B40956">
      <w:pPr>
        <w:spacing w:after="0" w:line="240" w:lineRule="auto"/>
      </w:pPr>
      <w:r>
        <w:continuationSeparator/>
      </w:r>
    </w:p>
  </w:endnote>
  <w:endnote w:type="continuationNotice" w:id="1">
    <w:p w:rsidR="00B40956" w:rsidRDefault="00B40956">
      <w:pPr>
        <w:spacing w:after="0" w:line="240" w:lineRule="auto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956" w:rsidRDefault="00B40956">
      <w:pPr>
        <w:spacing w:after="0" w:line="240" w:lineRule="auto"/>
      </w:pPr>
      <w:r>
        <w:separator/>
      </w:r>
    </w:p>
  </w:footnote>
  <w:footnote w:type="continuationSeparator" w:id="0">
    <w:p w:rsidR="00B40956" w:rsidRDefault="00B40956">
      <w:pPr>
        <w:spacing w:after="0" w:line="240" w:lineRule="auto"/>
      </w:pPr>
      <w:r>
        <w:continuationSeparator/>
      </w:r>
    </w:p>
  </w:footnote>
  <w:footnote w:type="continuationNotice" w:id="1">
    <w:p w:rsidR="00B40956" w:rsidRDefault="00B40956">
      <w:pPr>
        <w:spacing w:after="0" w:line="240" w:lineRule="aut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58" w:rsidRDefault="00C50858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0858" w:rsidRPr="007B2B77" w:rsidRDefault="00C50858">
    <w:pPr>
      <w:pStyle w:val="a6"/>
      <w:jc w:val="center"/>
      <w:rPr>
        <w:rFonts w:ascii="Times New Roman" w:hAnsi="Times New Roman"/>
        <w:sz w:val="24"/>
      </w:rPr>
    </w:pPr>
  </w:p>
  <w:p w:rsidR="00C50858" w:rsidRDefault="00C50858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/>
  <w:rsids>
    <w:rsidRoot w:val="008E4A2A"/>
    <w:rsid w:val="00000E12"/>
    <w:rsid w:val="00000E37"/>
    <w:rsid w:val="0000205C"/>
    <w:rsid w:val="00002112"/>
    <w:rsid w:val="00002134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8BA"/>
    <w:rsid w:val="00040E44"/>
    <w:rsid w:val="0004191F"/>
    <w:rsid w:val="000453D7"/>
    <w:rsid w:val="000460CE"/>
    <w:rsid w:val="00046205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0E20"/>
    <w:rsid w:val="00064212"/>
    <w:rsid w:val="00064FE2"/>
    <w:rsid w:val="0006641F"/>
    <w:rsid w:val="00070D40"/>
    <w:rsid w:val="0007149B"/>
    <w:rsid w:val="0007153C"/>
    <w:rsid w:val="00071DEF"/>
    <w:rsid w:val="0007243E"/>
    <w:rsid w:val="00072BF2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849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103"/>
    <w:rsid w:val="0009733E"/>
    <w:rsid w:val="000A116F"/>
    <w:rsid w:val="000A3246"/>
    <w:rsid w:val="000A4182"/>
    <w:rsid w:val="000A47E8"/>
    <w:rsid w:val="000A498E"/>
    <w:rsid w:val="000A52A5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403"/>
    <w:rsid w:val="0010332B"/>
    <w:rsid w:val="0010354D"/>
    <w:rsid w:val="00104CC0"/>
    <w:rsid w:val="0010526D"/>
    <w:rsid w:val="00107632"/>
    <w:rsid w:val="00111921"/>
    <w:rsid w:val="00111D96"/>
    <w:rsid w:val="0011278B"/>
    <w:rsid w:val="00113CED"/>
    <w:rsid w:val="001148C5"/>
    <w:rsid w:val="001148DC"/>
    <w:rsid w:val="00114E9D"/>
    <w:rsid w:val="0011760B"/>
    <w:rsid w:val="00117ECD"/>
    <w:rsid w:val="00120E81"/>
    <w:rsid w:val="001219B9"/>
    <w:rsid w:val="00122B0A"/>
    <w:rsid w:val="00122C8E"/>
    <w:rsid w:val="00122FA6"/>
    <w:rsid w:val="00123464"/>
    <w:rsid w:val="0012364F"/>
    <w:rsid w:val="00124C01"/>
    <w:rsid w:val="00125C4D"/>
    <w:rsid w:val="001307DF"/>
    <w:rsid w:val="0013345B"/>
    <w:rsid w:val="0013352B"/>
    <w:rsid w:val="00134019"/>
    <w:rsid w:val="00134CF8"/>
    <w:rsid w:val="001368E2"/>
    <w:rsid w:val="00136A8C"/>
    <w:rsid w:val="00136BAD"/>
    <w:rsid w:val="001371A9"/>
    <w:rsid w:val="001376F9"/>
    <w:rsid w:val="00137FDB"/>
    <w:rsid w:val="00140AB4"/>
    <w:rsid w:val="0014291E"/>
    <w:rsid w:val="00142E71"/>
    <w:rsid w:val="001449AB"/>
    <w:rsid w:val="00144A19"/>
    <w:rsid w:val="001455C6"/>
    <w:rsid w:val="00147463"/>
    <w:rsid w:val="00150592"/>
    <w:rsid w:val="0015141B"/>
    <w:rsid w:val="001525D5"/>
    <w:rsid w:val="00152EA6"/>
    <w:rsid w:val="0015391C"/>
    <w:rsid w:val="00154635"/>
    <w:rsid w:val="00154EC9"/>
    <w:rsid w:val="001556DF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3D02"/>
    <w:rsid w:val="001747E0"/>
    <w:rsid w:val="0017521C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62C6"/>
    <w:rsid w:val="0018767D"/>
    <w:rsid w:val="00187E40"/>
    <w:rsid w:val="00190D15"/>
    <w:rsid w:val="001917FE"/>
    <w:rsid w:val="00192C3D"/>
    <w:rsid w:val="001933AC"/>
    <w:rsid w:val="00193A0F"/>
    <w:rsid w:val="00193F52"/>
    <w:rsid w:val="00194E0A"/>
    <w:rsid w:val="00195A64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C6EEA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9B5"/>
    <w:rsid w:val="001D6BE2"/>
    <w:rsid w:val="001D71DA"/>
    <w:rsid w:val="001D79F7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443D"/>
    <w:rsid w:val="00206804"/>
    <w:rsid w:val="00206B8B"/>
    <w:rsid w:val="0020765F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199E"/>
    <w:rsid w:val="00222456"/>
    <w:rsid w:val="00222484"/>
    <w:rsid w:val="00222EB9"/>
    <w:rsid w:val="002240F1"/>
    <w:rsid w:val="00224804"/>
    <w:rsid w:val="00225606"/>
    <w:rsid w:val="0022628D"/>
    <w:rsid w:val="00231960"/>
    <w:rsid w:val="00231E42"/>
    <w:rsid w:val="002347FA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5711"/>
    <w:rsid w:val="0027679A"/>
    <w:rsid w:val="002776F3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1B5"/>
    <w:rsid w:val="002B381F"/>
    <w:rsid w:val="002B4D1A"/>
    <w:rsid w:val="002B51D5"/>
    <w:rsid w:val="002B5B63"/>
    <w:rsid w:val="002B5FB7"/>
    <w:rsid w:val="002B6379"/>
    <w:rsid w:val="002B7088"/>
    <w:rsid w:val="002B7336"/>
    <w:rsid w:val="002B7357"/>
    <w:rsid w:val="002C08B5"/>
    <w:rsid w:val="002C163D"/>
    <w:rsid w:val="002C165C"/>
    <w:rsid w:val="002C1B5C"/>
    <w:rsid w:val="002C400D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5BC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4AF6"/>
    <w:rsid w:val="00336435"/>
    <w:rsid w:val="003365C5"/>
    <w:rsid w:val="003373E9"/>
    <w:rsid w:val="00337EC3"/>
    <w:rsid w:val="00340174"/>
    <w:rsid w:val="0034024E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0C7"/>
    <w:rsid w:val="003539B0"/>
    <w:rsid w:val="00355166"/>
    <w:rsid w:val="0036108F"/>
    <w:rsid w:val="00362FA3"/>
    <w:rsid w:val="0036464C"/>
    <w:rsid w:val="00367CAB"/>
    <w:rsid w:val="003715C9"/>
    <w:rsid w:val="00371EBF"/>
    <w:rsid w:val="00372394"/>
    <w:rsid w:val="00373EAC"/>
    <w:rsid w:val="003753D2"/>
    <w:rsid w:val="003755F9"/>
    <w:rsid w:val="00375DAD"/>
    <w:rsid w:val="003760BD"/>
    <w:rsid w:val="003761EA"/>
    <w:rsid w:val="00376E13"/>
    <w:rsid w:val="00377C69"/>
    <w:rsid w:val="0038053F"/>
    <w:rsid w:val="00381B52"/>
    <w:rsid w:val="00382295"/>
    <w:rsid w:val="003827B9"/>
    <w:rsid w:val="003841B0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2856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7A4"/>
    <w:rsid w:val="003D50DB"/>
    <w:rsid w:val="003D57AE"/>
    <w:rsid w:val="003D753E"/>
    <w:rsid w:val="003E0766"/>
    <w:rsid w:val="003E238F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E3A"/>
    <w:rsid w:val="004010D6"/>
    <w:rsid w:val="00402128"/>
    <w:rsid w:val="00402F37"/>
    <w:rsid w:val="004059C1"/>
    <w:rsid w:val="00407174"/>
    <w:rsid w:val="004110C9"/>
    <w:rsid w:val="004118EA"/>
    <w:rsid w:val="00412C4D"/>
    <w:rsid w:val="00414490"/>
    <w:rsid w:val="00417200"/>
    <w:rsid w:val="0042147D"/>
    <w:rsid w:val="00421740"/>
    <w:rsid w:val="004218CF"/>
    <w:rsid w:val="004237B2"/>
    <w:rsid w:val="00423C5B"/>
    <w:rsid w:val="00425C66"/>
    <w:rsid w:val="00426F19"/>
    <w:rsid w:val="0042730F"/>
    <w:rsid w:val="00427C95"/>
    <w:rsid w:val="00427F29"/>
    <w:rsid w:val="0043075C"/>
    <w:rsid w:val="004327D5"/>
    <w:rsid w:val="00435F1E"/>
    <w:rsid w:val="004371C9"/>
    <w:rsid w:val="00440085"/>
    <w:rsid w:val="004415D8"/>
    <w:rsid w:val="004416E2"/>
    <w:rsid w:val="00443EF6"/>
    <w:rsid w:val="00444CC0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65F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107F"/>
    <w:rsid w:val="00472BAC"/>
    <w:rsid w:val="00472C04"/>
    <w:rsid w:val="004731C9"/>
    <w:rsid w:val="00474186"/>
    <w:rsid w:val="00476584"/>
    <w:rsid w:val="00476DD6"/>
    <w:rsid w:val="004811D0"/>
    <w:rsid w:val="004830A8"/>
    <w:rsid w:val="00483769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5B91"/>
    <w:rsid w:val="00496901"/>
    <w:rsid w:val="004969CE"/>
    <w:rsid w:val="004A1496"/>
    <w:rsid w:val="004A17D3"/>
    <w:rsid w:val="004A1F31"/>
    <w:rsid w:val="004A33E0"/>
    <w:rsid w:val="004A3A55"/>
    <w:rsid w:val="004A3D6A"/>
    <w:rsid w:val="004A3F2C"/>
    <w:rsid w:val="004A4699"/>
    <w:rsid w:val="004A4A17"/>
    <w:rsid w:val="004A5394"/>
    <w:rsid w:val="004A6C01"/>
    <w:rsid w:val="004B136C"/>
    <w:rsid w:val="004B27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772"/>
    <w:rsid w:val="004D4A5A"/>
    <w:rsid w:val="004D4FA6"/>
    <w:rsid w:val="004D5211"/>
    <w:rsid w:val="004D52F4"/>
    <w:rsid w:val="004D5C70"/>
    <w:rsid w:val="004E20F1"/>
    <w:rsid w:val="004E3C21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594"/>
    <w:rsid w:val="005028BA"/>
    <w:rsid w:val="00502EFA"/>
    <w:rsid w:val="005038B3"/>
    <w:rsid w:val="00504B55"/>
    <w:rsid w:val="005073FF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1FB2"/>
    <w:rsid w:val="00522D0E"/>
    <w:rsid w:val="00522E48"/>
    <w:rsid w:val="00522E50"/>
    <w:rsid w:val="00523843"/>
    <w:rsid w:val="00523BB9"/>
    <w:rsid w:val="0052427A"/>
    <w:rsid w:val="00524E8C"/>
    <w:rsid w:val="00525444"/>
    <w:rsid w:val="005254E7"/>
    <w:rsid w:val="00525C1C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2D6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38B1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73C"/>
    <w:rsid w:val="005774F1"/>
    <w:rsid w:val="005776D6"/>
    <w:rsid w:val="005776DA"/>
    <w:rsid w:val="005807D9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55C9"/>
    <w:rsid w:val="00595B5F"/>
    <w:rsid w:val="00595DA8"/>
    <w:rsid w:val="00597165"/>
    <w:rsid w:val="00597D8F"/>
    <w:rsid w:val="005A014C"/>
    <w:rsid w:val="005A05C4"/>
    <w:rsid w:val="005A0F74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AF8"/>
    <w:rsid w:val="005C3BEC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5F7A34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FA"/>
    <w:rsid w:val="0062529C"/>
    <w:rsid w:val="006262D6"/>
    <w:rsid w:val="006263DE"/>
    <w:rsid w:val="00626747"/>
    <w:rsid w:val="006308BA"/>
    <w:rsid w:val="00630FBB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24F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D6B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B2A"/>
    <w:rsid w:val="00692226"/>
    <w:rsid w:val="006933E5"/>
    <w:rsid w:val="00693817"/>
    <w:rsid w:val="00693E7F"/>
    <w:rsid w:val="006940A7"/>
    <w:rsid w:val="006940AE"/>
    <w:rsid w:val="00694434"/>
    <w:rsid w:val="00695A5F"/>
    <w:rsid w:val="00696469"/>
    <w:rsid w:val="006965ED"/>
    <w:rsid w:val="00696692"/>
    <w:rsid w:val="00696B58"/>
    <w:rsid w:val="0069723E"/>
    <w:rsid w:val="0069741B"/>
    <w:rsid w:val="00697504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799F"/>
    <w:rsid w:val="006D009B"/>
    <w:rsid w:val="006D07F6"/>
    <w:rsid w:val="006D0830"/>
    <w:rsid w:val="006D0D9C"/>
    <w:rsid w:val="006D1920"/>
    <w:rsid w:val="006D41FD"/>
    <w:rsid w:val="006D484B"/>
    <w:rsid w:val="006D4D5B"/>
    <w:rsid w:val="006D52D6"/>
    <w:rsid w:val="006D5AE4"/>
    <w:rsid w:val="006D7332"/>
    <w:rsid w:val="006D73DA"/>
    <w:rsid w:val="006E0F8F"/>
    <w:rsid w:val="006E32F2"/>
    <w:rsid w:val="006E6FCC"/>
    <w:rsid w:val="006E7168"/>
    <w:rsid w:val="006E71B3"/>
    <w:rsid w:val="006E734D"/>
    <w:rsid w:val="006F1007"/>
    <w:rsid w:val="006F1E68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8E7"/>
    <w:rsid w:val="007118BA"/>
    <w:rsid w:val="00712B47"/>
    <w:rsid w:val="00712CF2"/>
    <w:rsid w:val="00713540"/>
    <w:rsid w:val="007144D8"/>
    <w:rsid w:val="00716CA9"/>
    <w:rsid w:val="00717CD0"/>
    <w:rsid w:val="00717D3C"/>
    <w:rsid w:val="007205D0"/>
    <w:rsid w:val="00721D98"/>
    <w:rsid w:val="0072221F"/>
    <w:rsid w:val="00722943"/>
    <w:rsid w:val="007235CB"/>
    <w:rsid w:val="00723795"/>
    <w:rsid w:val="007239CB"/>
    <w:rsid w:val="00723A10"/>
    <w:rsid w:val="00725246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646C"/>
    <w:rsid w:val="007365E7"/>
    <w:rsid w:val="0073666D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33DA"/>
    <w:rsid w:val="00753D1F"/>
    <w:rsid w:val="00753DA4"/>
    <w:rsid w:val="00757B26"/>
    <w:rsid w:val="007603C9"/>
    <w:rsid w:val="00761486"/>
    <w:rsid w:val="00761CA1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2B"/>
    <w:rsid w:val="007E0921"/>
    <w:rsid w:val="007E0D4B"/>
    <w:rsid w:val="007E123C"/>
    <w:rsid w:val="007E1D3F"/>
    <w:rsid w:val="007E2C91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09EB"/>
    <w:rsid w:val="007F1259"/>
    <w:rsid w:val="007F1896"/>
    <w:rsid w:val="007F39DB"/>
    <w:rsid w:val="007F3D04"/>
    <w:rsid w:val="007F5401"/>
    <w:rsid w:val="007F5C1F"/>
    <w:rsid w:val="007F703A"/>
    <w:rsid w:val="007F7336"/>
    <w:rsid w:val="00800795"/>
    <w:rsid w:val="00800A37"/>
    <w:rsid w:val="00801559"/>
    <w:rsid w:val="00801EF3"/>
    <w:rsid w:val="00801FF3"/>
    <w:rsid w:val="0080242A"/>
    <w:rsid w:val="008038A9"/>
    <w:rsid w:val="008050FE"/>
    <w:rsid w:val="0080531C"/>
    <w:rsid w:val="0080575D"/>
    <w:rsid w:val="00806454"/>
    <w:rsid w:val="008066D3"/>
    <w:rsid w:val="00806C76"/>
    <w:rsid w:val="00806F87"/>
    <w:rsid w:val="008107B3"/>
    <w:rsid w:val="008135AA"/>
    <w:rsid w:val="00814D0C"/>
    <w:rsid w:val="00817001"/>
    <w:rsid w:val="008173D9"/>
    <w:rsid w:val="00817751"/>
    <w:rsid w:val="008209E6"/>
    <w:rsid w:val="00821355"/>
    <w:rsid w:val="0082406F"/>
    <w:rsid w:val="008246BD"/>
    <w:rsid w:val="00825D92"/>
    <w:rsid w:val="008265B9"/>
    <w:rsid w:val="0082768E"/>
    <w:rsid w:val="00827E6C"/>
    <w:rsid w:val="00831BDE"/>
    <w:rsid w:val="00831CDC"/>
    <w:rsid w:val="008328C0"/>
    <w:rsid w:val="00832C2B"/>
    <w:rsid w:val="00833408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93C"/>
    <w:rsid w:val="00846A81"/>
    <w:rsid w:val="00846D16"/>
    <w:rsid w:val="00847916"/>
    <w:rsid w:val="0085099A"/>
    <w:rsid w:val="00851D9E"/>
    <w:rsid w:val="00852CB6"/>
    <w:rsid w:val="00853144"/>
    <w:rsid w:val="008538B8"/>
    <w:rsid w:val="008540EC"/>
    <w:rsid w:val="0085432D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4F1B"/>
    <w:rsid w:val="00875164"/>
    <w:rsid w:val="0087621D"/>
    <w:rsid w:val="008764C5"/>
    <w:rsid w:val="00876CDD"/>
    <w:rsid w:val="008773F1"/>
    <w:rsid w:val="00877B25"/>
    <w:rsid w:val="00881E41"/>
    <w:rsid w:val="008822CE"/>
    <w:rsid w:val="008830C0"/>
    <w:rsid w:val="00884563"/>
    <w:rsid w:val="00885640"/>
    <w:rsid w:val="008862FC"/>
    <w:rsid w:val="008908F5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1775"/>
    <w:rsid w:val="008E2B94"/>
    <w:rsid w:val="008E4A2A"/>
    <w:rsid w:val="008E4EBE"/>
    <w:rsid w:val="008E60FF"/>
    <w:rsid w:val="008E7E45"/>
    <w:rsid w:val="008F16FA"/>
    <w:rsid w:val="008F1983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1E05"/>
    <w:rsid w:val="00924B95"/>
    <w:rsid w:val="009267D1"/>
    <w:rsid w:val="00926CEA"/>
    <w:rsid w:val="00926DC7"/>
    <w:rsid w:val="00926F29"/>
    <w:rsid w:val="009274AC"/>
    <w:rsid w:val="009301BF"/>
    <w:rsid w:val="009301D1"/>
    <w:rsid w:val="00930DAE"/>
    <w:rsid w:val="00931152"/>
    <w:rsid w:val="009317F1"/>
    <w:rsid w:val="00931F14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94"/>
    <w:rsid w:val="0095116D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455"/>
    <w:rsid w:val="009A5A14"/>
    <w:rsid w:val="009A670E"/>
    <w:rsid w:val="009A73BC"/>
    <w:rsid w:val="009B002A"/>
    <w:rsid w:val="009B070B"/>
    <w:rsid w:val="009B1A20"/>
    <w:rsid w:val="009B1F50"/>
    <w:rsid w:val="009B33C7"/>
    <w:rsid w:val="009B4B5C"/>
    <w:rsid w:val="009B4E1D"/>
    <w:rsid w:val="009B5199"/>
    <w:rsid w:val="009B797D"/>
    <w:rsid w:val="009C049C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63"/>
    <w:rsid w:val="009E56E8"/>
    <w:rsid w:val="009E70E7"/>
    <w:rsid w:val="009E764E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5F62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FA"/>
    <w:rsid w:val="00A2788F"/>
    <w:rsid w:val="00A303EE"/>
    <w:rsid w:val="00A31076"/>
    <w:rsid w:val="00A31541"/>
    <w:rsid w:val="00A3352C"/>
    <w:rsid w:val="00A34AF3"/>
    <w:rsid w:val="00A350E5"/>
    <w:rsid w:val="00A36AFB"/>
    <w:rsid w:val="00A370D2"/>
    <w:rsid w:val="00A375F4"/>
    <w:rsid w:val="00A37886"/>
    <w:rsid w:val="00A37C7B"/>
    <w:rsid w:val="00A37EE4"/>
    <w:rsid w:val="00A41578"/>
    <w:rsid w:val="00A4175F"/>
    <w:rsid w:val="00A439F3"/>
    <w:rsid w:val="00A43F20"/>
    <w:rsid w:val="00A43FF5"/>
    <w:rsid w:val="00A44099"/>
    <w:rsid w:val="00A44346"/>
    <w:rsid w:val="00A44376"/>
    <w:rsid w:val="00A457E6"/>
    <w:rsid w:val="00A45A33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F37"/>
    <w:rsid w:val="00A60175"/>
    <w:rsid w:val="00A60301"/>
    <w:rsid w:val="00A60A90"/>
    <w:rsid w:val="00A60E37"/>
    <w:rsid w:val="00A60E44"/>
    <w:rsid w:val="00A6229A"/>
    <w:rsid w:val="00A62772"/>
    <w:rsid w:val="00A639E7"/>
    <w:rsid w:val="00A67339"/>
    <w:rsid w:val="00A67ED0"/>
    <w:rsid w:val="00A71E44"/>
    <w:rsid w:val="00A72BE8"/>
    <w:rsid w:val="00A73024"/>
    <w:rsid w:val="00A734CA"/>
    <w:rsid w:val="00A74207"/>
    <w:rsid w:val="00A74441"/>
    <w:rsid w:val="00A7496E"/>
    <w:rsid w:val="00A765CC"/>
    <w:rsid w:val="00A76B56"/>
    <w:rsid w:val="00A80CBB"/>
    <w:rsid w:val="00A82220"/>
    <w:rsid w:val="00A83966"/>
    <w:rsid w:val="00A85ABD"/>
    <w:rsid w:val="00A861CD"/>
    <w:rsid w:val="00A863A7"/>
    <w:rsid w:val="00A903F6"/>
    <w:rsid w:val="00A93A4A"/>
    <w:rsid w:val="00A93D8D"/>
    <w:rsid w:val="00A94357"/>
    <w:rsid w:val="00A94ECC"/>
    <w:rsid w:val="00A9510C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F40"/>
    <w:rsid w:val="00AB0355"/>
    <w:rsid w:val="00AB0FA3"/>
    <w:rsid w:val="00AB10DA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9E"/>
    <w:rsid w:val="00AC1C2A"/>
    <w:rsid w:val="00AC2E3C"/>
    <w:rsid w:val="00AC537F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6A43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5D05"/>
    <w:rsid w:val="00B17119"/>
    <w:rsid w:val="00B17947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B7E"/>
    <w:rsid w:val="00B37BE9"/>
    <w:rsid w:val="00B4078B"/>
    <w:rsid w:val="00B40846"/>
    <w:rsid w:val="00B4092D"/>
    <w:rsid w:val="00B40956"/>
    <w:rsid w:val="00B40CB6"/>
    <w:rsid w:val="00B41B0D"/>
    <w:rsid w:val="00B41BA3"/>
    <w:rsid w:val="00B41EF3"/>
    <w:rsid w:val="00B4257E"/>
    <w:rsid w:val="00B42C54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2475"/>
    <w:rsid w:val="00B7328B"/>
    <w:rsid w:val="00B73CE9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3BC"/>
    <w:rsid w:val="00BA3922"/>
    <w:rsid w:val="00BA3E0B"/>
    <w:rsid w:val="00BA3FDD"/>
    <w:rsid w:val="00BA482E"/>
    <w:rsid w:val="00BA4B67"/>
    <w:rsid w:val="00BA4C4C"/>
    <w:rsid w:val="00BA4E47"/>
    <w:rsid w:val="00BA5546"/>
    <w:rsid w:val="00BA572B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6743"/>
    <w:rsid w:val="00BB68F2"/>
    <w:rsid w:val="00BB7663"/>
    <w:rsid w:val="00BB780D"/>
    <w:rsid w:val="00BB7CCC"/>
    <w:rsid w:val="00BC0121"/>
    <w:rsid w:val="00BC1545"/>
    <w:rsid w:val="00BC18E9"/>
    <w:rsid w:val="00BC1946"/>
    <w:rsid w:val="00BC1C6D"/>
    <w:rsid w:val="00BC1D76"/>
    <w:rsid w:val="00BC22BC"/>
    <w:rsid w:val="00BC2ED0"/>
    <w:rsid w:val="00BC39FF"/>
    <w:rsid w:val="00BC3A05"/>
    <w:rsid w:val="00BC54C9"/>
    <w:rsid w:val="00BC6693"/>
    <w:rsid w:val="00BC7D24"/>
    <w:rsid w:val="00BC7FC6"/>
    <w:rsid w:val="00BD0943"/>
    <w:rsid w:val="00BD0C34"/>
    <w:rsid w:val="00BD3483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3F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65E"/>
    <w:rsid w:val="00C1113F"/>
    <w:rsid w:val="00C118B0"/>
    <w:rsid w:val="00C11AC1"/>
    <w:rsid w:val="00C1236B"/>
    <w:rsid w:val="00C12527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2F50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0858"/>
    <w:rsid w:val="00C52EFF"/>
    <w:rsid w:val="00C5320C"/>
    <w:rsid w:val="00C533FB"/>
    <w:rsid w:val="00C53DB1"/>
    <w:rsid w:val="00C55602"/>
    <w:rsid w:val="00C556E1"/>
    <w:rsid w:val="00C57B3A"/>
    <w:rsid w:val="00C60E2C"/>
    <w:rsid w:val="00C610DF"/>
    <w:rsid w:val="00C61F9E"/>
    <w:rsid w:val="00C62E62"/>
    <w:rsid w:val="00C62F21"/>
    <w:rsid w:val="00C63CEA"/>
    <w:rsid w:val="00C65524"/>
    <w:rsid w:val="00C664FC"/>
    <w:rsid w:val="00C66735"/>
    <w:rsid w:val="00C66EA4"/>
    <w:rsid w:val="00C670D3"/>
    <w:rsid w:val="00C708EF"/>
    <w:rsid w:val="00C7095F"/>
    <w:rsid w:val="00C70E1A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492E"/>
    <w:rsid w:val="00C96455"/>
    <w:rsid w:val="00C97586"/>
    <w:rsid w:val="00CA1077"/>
    <w:rsid w:val="00CA34DE"/>
    <w:rsid w:val="00CA4398"/>
    <w:rsid w:val="00CA4CBF"/>
    <w:rsid w:val="00CA4FB9"/>
    <w:rsid w:val="00CA5255"/>
    <w:rsid w:val="00CA589D"/>
    <w:rsid w:val="00CA5F1F"/>
    <w:rsid w:val="00CA6052"/>
    <w:rsid w:val="00CA664D"/>
    <w:rsid w:val="00CA6781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FE3"/>
    <w:rsid w:val="00CD64FA"/>
    <w:rsid w:val="00CD7E4D"/>
    <w:rsid w:val="00CE2428"/>
    <w:rsid w:val="00CE2857"/>
    <w:rsid w:val="00CE2E0C"/>
    <w:rsid w:val="00CE4E69"/>
    <w:rsid w:val="00CE6676"/>
    <w:rsid w:val="00CE6C97"/>
    <w:rsid w:val="00CE7021"/>
    <w:rsid w:val="00CE7077"/>
    <w:rsid w:val="00CF002A"/>
    <w:rsid w:val="00CF033C"/>
    <w:rsid w:val="00CF10F5"/>
    <w:rsid w:val="00CF1C64"/>
    <w:rsid w:val="00CF1E90"/>
    <w:rsid w:val="00CF2057"/>
    <w:rsid w:val="00CF2110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70E0"/>
    <w:rsid w:val="00D07420"/>
    <w:rsid w:val="00D075EE"/>
    <w:rsid w:val="00D07DA3"/>
    <w:rsid w:val="00D07DFC"/>
    <w:rsid w:val="00D103CD"/>
    <w:rsid w:val="00D10411"/>
    <w:rsid w:val="00D10A2F"/>
    <w:rsid w:val="00D113DC"/>
    <w:rsid w:val="00D11C54"/>
    <w:rsid w:val="00D1214F"/>
    <w:rsid w:val="00D141A5"/>
    <w:rsid w:val="00D144DB"/>
    <w:rsid w:val="00D14E6B"/>
    <w:rsid w:val="00D158D9"/>
    <w:rsid w:val="00D15BBA"/>
    <w:rsid w:val="00D16AB2"/>
    <w:rsid w:val="00D16DAE"/>
    <w:rsid w:val="00D17576"/>
    <w:rsid w:val="00D20C66"/>
    <w:rsid w:val="00D21385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47BD7"/>
    <w:rsid w:val="00D51703"/>
    <w:rsid w:val="00D52B55"/>
    <w:rsid w:val="00D52BE1"/>
    <w:rsid w:val="00D52C59"/>
    <w:rsid w:val="00D53A4E"/>
    <w:rsid w:val="00D5512D"/>
    <w:rsid w:val="00D57C5B"/>
    <w:rsid w:val="00D57DAC"/>
    <w:rsid w:val="00D60ED8"/>
    <w:rsid w:val="00D611CB"/>
    <w:rsid w:val="00D62B3A"/>
    <w:rsid w:val="00D6317F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BB2"/>
    <w:rsid w:val="00D74C66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234A"/>
    <w:rsid w:val="00DB2802"/>
    <w:rsid w:val="00DB32C5"/>
    <w:rsid w:val="00DB4237"/>
    <w:rsid w:val="00DB4F1F"/>
    <w:rsid w:val="00DB504B"/>
    <w:rsid w:val="00DB5546"/>
    <w:rsid w:val="00DB559A"/>
    <w:rsid w:val="00DB5838"/>
    <w:rsid w:val="00DB5BE2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3134"/>
    <w:rsid w:val="00DE431B"/>
    <w:rsid w:val="00DE5CDA"/>
    <w:rsid w:val="00DE5D45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3B84"/>
    <w:rsid w:val="00E14372"/>
    <w:rsid w:val="00E15273"/>
    <w:rsid w:val="00E1579C"/>
    <w:rsid w:val="00E165E5"/>
    <w:rsid w:val="00E17BE1"/>
    <w:rsid w:val="00E17C9F"/>
    <w:rsid w:val="00E17F77"/>
    <w:rsid w:val="00E2083D"/>
    <w:rsid w:val="00E22A6A"/>
    <w:rsid w:val="00E22E71"/>
    <w:rsid w:val="00E25DF3"/>
    <w:rsid w:val="00E2630C"/>
    <w:rsid w:val="00E266A3"/>
    <w:rsid w:val="00E273A8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689"/>
    <w:rsid w:val="00E54CD8"/>
    <w:rsid w:val="00E552F7"/>
    <w:rsid w:val="00E55466"/>
    <w:rsid w:val="00E564C8"/>
    <w:rsid w:val="00E56F5C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34FC"/>
    <w:rsid w:val="00E74CE9"/>
    <w:rsid w:val="00E753E1"/>
    <w:rsid w:val="00E75901"/>
    <w:rsid w:val="00E777D4"/>
    <w:rsid w:val="00E82543"/>
    <w:rsid w:val="00E8297E"/>
    <w:rsid w:val="00E84D31"/>
    <w:rsid w:val="00E84DDB"/>
    <w:rsid w:val="00E853AE"/>
    <w:rsid w:val="00E86254"/>
    <w:rsid w:val="00E864E3"/>
    <w:rsid w:val="00E87523"/>
    <w:rsid w:val="00E876B0"/>
    <w:rsid w:val="00E90581"/>
    <w:rsid w:val="00E906FD"/>
    <w:rsid w:val="00E90703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342A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4F76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F31"/>
    <w:rsid w:val="00EC52C8"/>
    <w:rsid w:val="00EC6368"/>
    <w:rsid w:val="00EC6427"/>
    <w:rsid w:val="00EC7014"/>
    <w:rsid w:val="00EC7038"/>
    <w:rsid w:val="00EC7801"/>
    <w:rsid w:val="00ED1ADB"/>
    <w:rsid w:val="00ED24E9"/>
    <w:rsid w:val="00ED2BD4"/>
    <w:rsid w:val="00ED2D08"/>
    <w:rsid w:val="00ED3B89"/>
    <w:rsid w:val="00ED515F"/>
    <w:rsid w:val="00ED5EA4"/>
    <w:rsid w:val="00ED5F4D"/>
    <w:rsid w:val="00ED67BF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0CD5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694E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95A"/>
    <w:rsid w:val="00F711E5"/>
    <w:rsid w:val="00F713ED"/>
    <w:rsid w:val="00F715D3"/>
    <w:rsid w:val="00F7166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40DB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7C6"/>
    <w:rsid w:val="00FC7A45"/>
    <w:rsid w:val="00FD0326"/>
    <w:rsid w:val="00FD0BD7"/>
    <w:rsid w:val="00FD0DDE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2E5E"/>
    <w:rsid w:val="00FE3CA6"/>
    <w:rsid w:val="00FE5213"/>
    <w:rsid w:val="00FE5344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C50858"/>
    <w:pPr>
      <w:keepNext/>
      <w:suppressAutoHyphens/>
      <w:spacing w:after="0" w:line="240" w:lineRule="auto"/>
      <w:jc w:val="center"/>
      <w:outlineLvl w:val="0"/>
    </w:pPr>
    <w:rPr>
      <w:rFonts w:ascii="Cambria" w:hAnsi="Cambria"/>
      <w:color w:val="365F91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20443D"/>
    <w:rPr>
      <w:rFonts w:eastAsia="Times New Roman"/>
      <w:sz w:val="22"/>
      <w:szCs w:val="22"/>
    </w:rPr>
  </w:style>
  <w:style w:type="character" w:customStyle="1" w:styleId="112">
    <w:name w:val="Заголовок 1 Знак1"/>
    <w:basedOn w:val="a0"/>
    <w:link w:val="1"/>
    <w:uiPriority w:val="9"/>
    <w:rsid w:val="00C508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f2">
    <w:name w:val="Body Text"/>
    <w:basedOn w:val="a"/>
    <w:link w:val="aff3"/>
    <w:rsid w:val="00C50858"/>
    <w:pPr>
      <w:suppressAutoHyphens/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eastAsia="ar-SA"/>
    </w:rPr>
  </w:style>
  <w:style w:type="character" w:customStyle="1" w:styleId="aff3">
    <w:name w:val="Основной текст Знак"/>
    <w:basedOn w:val="a0"/>
    <w:link w:val="aff2"/>
    <w:rsid w:val="00C50858"/>
    <w:rPr>
      <w:rFonts w:ascii="Times New Roman" w:eastAsia="Times New Roman" w:hAnsi="Times New Roman"/>
      <w:b/>
      <w:bCs/>
      <w:sz w:val="28"/>
      <w:lang w:eastAsia="ar-SA"/>
    </w:rPr>
  </w:style>
  <w:style w:type="paragraph" w:customStyle="1" w:styleId="consplustitle0">
    <w:name w:val="consplustitle"/>
    <w:basedOn w:val="a"/>
    <w:rsid w:val="00A943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4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F210599BFB806F655A1EE54601F0A8CDCC862B6B13B1233FA6C374EFDx9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477D36D247F526C7BD4B7DDD08F15A6014F84D62298DDA4DCA8A2DB7828FD21BF4B5E0D31D769E7uBz4M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94AD4B-E043-41A6-868A-45A2DCB8A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96</Pages>
  <Words>25827</Words>
  <Characters>147220</Characters>
  <Application>Microsoft Office Word</Application>
  <DocSecurity>0</DocSecurity>
  <Lines>1226</Lines>
  <Paragraphs>345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User</cp:lastModifiedBy>
  <cp:revision>2</cp:revision>
  <cp:lastPrinted>2020-09-18T17:08:00Z</cp:lastPrinted>
  <dcterms:created xsi:type="dcterms:W3CDTF">2022-04-19T05:50:00Z</dcterms:created>
  <dcterms:modified xsi:type="dcterms:W3CDTF">2022-04-19T05:50:00Z</dcterms:modified>
</cp:coreProperties>
</file>